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07A59DC7" w:rsidR="00EF050E" w:rsidRPr="006E3EF0" w:rsidRDefault="00EF050E" w:rsidP="007136BF">
          <w:pPr>
            <w:pStyle w:val="LightReportTite"/>
            <w:rPr>
              <w:rFonts w:ascii="VIC" w:hAnsi="VIC"/>
            </w:rPr>
          </w:pPr>
          <w:r w:rsidRPr="006E3EF0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17EA621B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E3EF0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6E3EF0">
            <w:rPr>
              <w:rFonts w:ascii="VIC" w:hAnsi="VIC"/>
            </w:rPr>
            <w:t xml:space="preserve">Part B – </w:t>
          </w:r>
          <w:r w:rsidR="008C7A92" w:rsidRPr="006E3EF0">
            <w:rPr>
              <w:rFonts w:ascii="VIC" w:hAnsi="VIC"/>
            </w:rPr>
            <w:t xml:space="preserve">Flexible Pavement Design - </w:t>
          </w:r>
          <w:r w:rsidR="00B10112" w:rsidRPr="006E3EF0">
            <w:rPr>
              <w:rFonts w:ascii="VIC" w:hAnsi="VIC"/>
            </w:rPr>
            <w:t>2</w:t>
          </w:r>
          <w:r w:rsidR="008C7A92" w:rsidRPr="006E3EF0">
            <w:rPr>
              <w:rFonts w:ascii="VIC" w:hAnsi="VIC"/>
            </w:rPr>
            <w:t xml:space="preserve"> (FPD</w:t>
          </w:r>
          <w:r w:rsidR="00B10112" w:rsidRPr="006E3EF0">
            <w:rPr>
              <w:rFonts w:ascii="VIC" w:hAnsi="VIC"/>
            </w:rPr>
            <w:t>2</w:t>
          </w:r>
          <w:r w:rsidR="008C7A92" w:rsidRPr="006E3EF0">
            <w:rPr>
              <w:rFonts w:ascii="VIC" w:hAnsi="VIC"/>
            </w:rPr>
            <w:t>)</w:t>
          </w:r>
          <w:r w:rsidR="006338F3">
            <w:rPr>
              <w:rFonts w:ascii="VIC" w:hAnsi="VIC"/>
            </w:rPr>
            <w:t xml:space="preserve"> Level</w:t>
          </w:r>
          <w:r w:rsidR="008C7A92" w:rsidRPr="006E3EF0">
            <w:rPr>
              <w:rFonts w:ascii="VIC" w:hAnsi="VIC"/>
            </w:rPr>
            <w:t xml:space="preserve"> </w:t>
          </w:r>
          <w:r w:rsidR="007D43A6">
            <w:rPr>
              <w:rFonts w:ascii="VIC" w:hAnsi="VIC"/>
            </w:rPr>
            <w:t>Application</w:t>
          </w:r>
        </w:p>
        <w:p w14:paraId="321550E5" w14:textId="0F27AD73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6463C05D" w14:textId="77777777" w:rsidR="006E55C1" w:rsidRDefault="006E55C1" w:rsidP="006E55C1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Part B</w:t>
      </w:r>
    </w:p>
    <w:p w14:paraId="61D7A26C" w14:textId="77777777" w:rsidR="006E55C1" w:rsidRPr="00A227F3" w:rsidRDefault="006E55C1" w:rsidP="006E55C1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287F05FE" w14:textId="77777777" w:rsidR="006E55C1" w:rsidRDefault="006E55C1" w:rsidP="006E55C1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C15A54F" w14:textId="77777777" w:rsidR="006E55C1" w:rsidRPr="00C26958" w:rsidRDefault="006E55C1" w:rsidP="006E55C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55739ED7" w14:textId="77777777" w:rsidR="006E55C1" w:rsidRPr="00A227F3" w:rsidRDefault="006E55C1" w:rsidP="006E55C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4FA18176" w14:textId="77777777" w:rsidR="006E55C1" w:rsidRPr="00A227F3" w:rsidRDefault="006E55C1" w:rsidP="006E55C1">
      <w:pPr>
        <w:pStyle w:val="ListParagraph"/>
        <w:numPr>
          <w:ilvl w:val="1"/>
          <w:numId w:val="3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01F0602A" w14:textId="77777777" w:rsidR="006E55C1" w:rsidRPr="00A227F3" w:rsidRDefault="006E55C1" w:rsidP="006E55C1">
      <w:pPr>
        <w:pStyle w:val="ListParagraph"/>
        <w:numPr>
          <w:ilvl w:val="1"/>
          <w:numId w:val="3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7DA5EBFE" w14:textId="77777777" w:rsidR="006E55C1" w:rsidRPr="00FC2B38" w:rsidRDefault="006E55C1" w:rsidP="006E55C1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615B6D14" w14:textId="77777777" w:rsidR="006E55C1" w:rsidRPr="00A227F3" w:rsidRDefault="006E55C1" w:rsidP="006E55C1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B748823" w14:textId="77777777" w:rsidR="006E55C1" w:rsidRPr="00A227F3" w:rsidRDefault="006E55C1" w:rsidP="006E55C1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0976176" w14:textId="77777777" w:rsidR="006E55C1" w:rsidRPr="00A227F3" w:rsidRDefault="006E55C1" w:rsidP="006E55C1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1A82AEEE" w14:textId="77777777" w:rsidR="006E55C1" w:rsidRPr="00C26958" w:rsidRDefault="006E55C1" w:rsidP="006E55C1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27DA9BE" w14:textId="77777777" w:rsidR="006E55C1" w:rsidRDefault="006E55C1" w:rsidP="006E55C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49E5AA3A" w14:textId="77777777" w:rsidR="006E55C1" w:rsidRPr="00A227F3" w:rsidRDefault="006E55C1" w:rsidP="006E55C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0AC0427F" w14:textId="77777777" w:rsidR="006E55C1" w:rsidRPr="00EE2D8C" w:rsidRDefault="006E55C1" w:rsidP="006E5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0CC3CA4C" w14:textId="77777777" w:rsidR="006E55C1" w:rsidRDefault="006E55C1" w:rsidP="006E55C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4E347603" w14:textId="77777777" w:rsidR="006E55C1" w:rsidRPr="00892ECD" w:rsidRDefault="006E55C1" w:rsidP="006E55C1">
      <w:pPr>
        <w:pStyle w:val="ListParagraph"/>
        <w:keepNext/>
        <w:keepLines/>
        <w:numPr>
          <w:ilvl w:val="0"/>
          <w:numId w:val="32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9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4DA037F7" w14:textId="77777777" w:rsidR="006E55C1" w:rsidRDefault="006E55C1" w:rsidP="006E55C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168FE7A2" w14:textId="77777777" w:rsidR="006E55C1" w:rsidRPr="00A227F3" w:rsidRDefault="006E55C1" w:rsidP="006E55C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29B5F0B8" w14:textId="77777777" w:rsidR="006E55C1" w:rsidRPr="00A227F3" w:rsidRDefault="006E55C1" w:rsidP="006E55C1">
      <w:pPr>
        <w:numPr>
          <w:ilvl w:val="0"/>
          <w:numId w:val="29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EA3CEF9" w14:textId="77777777" w:rsidR="006338F3" w:rsidRDefault="006338F3" w:rsidP="006338F3"/>
    <w:p w14:paraId="16791E5D" w14:textId="77777777" w:rsidR="00C3320E" w:rsidRDefault="00C3320E" w:rsidP="00C3320E"/>
    <w:p w14:paraId="1EA043E0" w14:textId="77777777" w:rsidR="00C3320E" w:rsidRPr="00C3320E" w:rsidRDefault="00C3320E" w:rsidP="00C3320E"/>
    <w:p w14:paraId="2E5D2C49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7ADDDCF3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39CB5A17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5E30FD8E" w14:textId="77777777" w:rsidR="00CC0185" w:rsidRPr="00CC0185" w:rsidRDefault="00CC0185" w:rsidP="00CC0185"/>
    <w:p w14:paraId="4BB32CFC" w14:textId="2C7258F4" w:rsidR="003D0B4A" w:rsidRPr="006E55C1" w:rsidRDefault="003D0B4A" w:rsidP="003D0B4A">
      <w:pPr>
        <w:pStyle w:val="Subtitle"/>
        <w:rPr>
          <w:rFonts w:ascii="VIC" w:hAnsi="VIC"/>
          <w:b/>
          <w:color w:val="0F4761" w:themeColor="accent1" w:themeShade="BF"/>
          <w:spacing w:val="0"/>
          <w:sz w:val="32"/>
          <w:szCs w:val="32"/>
        </w:rPr>
      </w:pPr>
      <w:r w:rsidRPr="006E55C1">
        <w:rPr>
          <w:rFonts w:ascii="VIC" w:hAnsi="VIC"/>
          <w:b/>
          <w:color w:val="0F4761" w:themeColor="accent1" w:themeShade="BF"/>
          <w:spacing w:val="0"/>
          <w:sz w:val="32"/>
          <w:szCs w:val="32"/>
        </w:rPr>
        <w:lastRenderedPageBreak/>
        <w:t xml:space="preserve">Part B </w:t>
      </w:r>
    </w:p>
    <w:p w14:paraId="769B0193" w14:textId="5B1E5E5B" w:rsidR="008C7A92" w:rsidRDefault="00A97FE7" w:rsidP="00782758">
      <w:pPr>
        <w:spacing w:after="0" w:line="240" w:lineRule="auto"/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</w:pPr>
      <w:bookmarkStart w:id="1" w:name="_Hlk199685468"/>
      <w:r w:rsidRPr="00A97FE7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Flexible Pavement Design - </w:t>
      </w:r>
      <w:r w:rsidR="00851EEF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2</w:t>
      </w:r>
      <w:r w:rsidRPr="00A97FE7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(FPD</w:t>
      </w:r>
      <w:r w:rsidR="00851EEF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2</w:t>
      </w:r>
      <w:r w:rsidRPr="00A97FE7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)</w:t>
      </w:r>
      <w:r w:rsidR="00782758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</w:t>
      </w:r>
      <w:r w:rsidR="006338F3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Level</w:t>
      </w:r>
    </w:p>
    <w:bookmarkEnd w:id="1"/>
    <w:p w14:paraId="00D5C178" w14:textId="77777777" w:rsidR="008C7A92" w:rsidRDefault="008C7A92" w:rsidP="00746F88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55719108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521058E5" w14:textId="351BD7A3" w:rsidR="00B10112" w:rsidRPr="003D0B4A" w:rsidRDefault="00B10112" w:rsidP="003D0B4A">
      <w:pPr>
        <w:rPr>
          <w:rFonts w:ascii="VIC" w:hAnsi="VIC"/>
          <w:sz w:val="20"/>
          <w:szCs w:val="20"/>
        </w:rPr>
      </w:pPr>
      <w:r w:rsidRPr="006E3EF0">
        <w:rPr>
          <w:rFonts w:ascii="VIC" w:hAnsi="VIC"/>
          <w:sz w:val="20"/>
          <w:szCs w:val="20"/>
        </w:rPr>
        <w:t xml:space="preserve">Prequalification at this level </w:t>
      </w:r>
      <w:r w:rsidR="006E55C1" w:rsidRPr="00634AD0">
        <w:rPr>
          <w:rFonts w:ascii="VIC" w:hAnsi="VIC"/>
          <w:sz w:val="20"/>
          <w:szCs w:val="20"/>
        </w:rPr>
        <w:t xml:space="preserve">incorporates works </w:t>
      </w:r>
      <w:r w:rsidR="006E55C1" w:rsidRPr="006E55C1">
        <w:rPr>
          <w:rFonts w:ascii="VIC" w:hAnsi="VIC"/>
          <w:sz w:val="20"/>
          <w:szCs w:val="20"/>
        </w:rPr>
        <w:t xml:space="preserve">associated with </w:t>
      </w:r>
      <w:r w:rsidRPr="006E55C1">
        <w:rPr>
          <w:rFonts w:ascii="VIC" w:hAnsi="VIC"/>
          <w:sz w:val="20"/>
          <w:szCs w:val="20"/>
        </w:rPr>
        <w:t>flexible pavement design</w:t>
      </w:r>
      <w:r w:rsidRPr="00B10112">
        <w:rPr>
          <w:rFonts w:ascii="VIC" w:hAnsi="VIC"/>
          <w:sz w:val="20"/>
          <w:szCs w:val="20"/>
        </w:rPr>
        <w:t xml:space="preserve"> including deep strength and full depth asphalt pavement options.</w:t>
      </w:r>
    </w:p>
    <w:p w14:paraId="4760EA26" w14:textId="77777777" w:rsidR="000A6B1D" w:rsidRDefault="000A6B1D" w:rsidP="003D0B4A">
      <w:pPr>
        <w:rPr>
          <w:rFonts w:ascii="VIC" w:hAnsi="VIC"/>
          <w:sz w:val="20"/>
          <w:szCs w:val="20"/>
        </w:rPr>
      </w:pPr>
      <w:r w:rsidRPr="000A6B1D">
        <w:rPr>
          <w:rFonts w:ascii="VIC" w:hAnsi="VIC"/>
          <w:sz w:val="20"/>
          <w:szCs w:val="20"/>
        </w:rPr>
        <w:t xml:space="preserve">Applications for this level requires the company to nominate an employee/s that meet the eligibility requirements. </w:t>
      </w:r>
    </w:p>
    <w:p w14:paraId="2B20F29A" w14:textId="66BEF8F0" w:rsidR="003D0B4A" w:rsidRP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hAnsi="VIC"/>
          <w:sz w:val="20"/>
          <w:szCs w:val="20"/>
        </w:rPr>
        <w:t xml:space="preserve"> </w:t>
      </w: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A07D9A9" w14:textId="77777777" w:rsidR="003D0B4A" w:rsidRPr="003D0B4A" w:rsidRDefault="003D0B4A" w:rsidP="003D0B4A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04DB33DE" w14:textId="77777777" w:rsidR="00C528BD" w:rsidRPr="00C528BD" w:rsidRDefault="00C528BD" w:rsidP="00C528BD">
      <w:pPr>
        <w:pStyle w:val="ListParagraph"/>
        <w:numPr>
          <w:ilvl w:val="0"/>
          <w:numId w:val="25"/>
        </w:numPr>
        <w:rPr>
          <w:rFonts w:ascii="VIC" w:hAnsi="VIC"/>
          <w:sz w:val="20"/>
          <w:szCs w:val="20"/>
        </w:rPr>
      </w:pPr>
      <w:r w:rsidRPr="00C528BD">
        <w:rPr>
          <w:rFonts w:ascii="VIC" w:hAnsi="VIC"/>
          <w:sz w:val="20"/>
          <w:szCs w:val="20"/>
        </w:rPr>
        <w:t xml:space="preserve">Competency in the design of new flexible pavements (including Deep Strength and Full Depth Asphalt pavement types) with/without stabilised materials, improved earthwork layers etc. </w:t>
      </w:r>
    </w:p>
    <w:p w14:paraId="7DCCF203" w14:textId="3A6D51FB" w:rsidR="00C528BD" w:rsidRPr="00C528BD" w:rsidRDefault="00C528BD" w:rsidP="00C528BD">
      <w:pPr>
        <w:pStyle w:val="ListParagraph"/>
        <w:numPr>
          <w:ilvl w:val="0"/>
          <w:numId w:val="25"/>
        </w:numPr>
        <w:rPr>
          <w:rFonts w:ascii="VIC" w:hAnsi="VIC"/>
          <w:sz w:val="20"/>
          <w:szCs w:val="20"/>
        </w:rPr>
      </w:pPr>
      <w:r w:rsidRPr="00C528BD">
        <w:rPr>
          <w:rFonts w:ascii="VIC" w:hAnsi="VIC"/>
          <w:sz w:val="20"/>
          <w:szCs w:val="20"/>
        </w:rPr>
        <w:t>Designs prepared in accordance with AGPT – Part 2 : Pavement Structural Design, DTP Code of Practice RC500.22 Selection and Design of Pavements and Surfacings, and any design guides and specification standards nominated by DTP.</w:t>
      </w:r>
    </w:p>
    <w:p w14:paraId="3C18224F" w14:textId="686174DB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39AA7DA5" w14:textId="6A241ED7" w:rsidR="00851EEF" w:rsidRDefault="00851EEF" w:rsidP="008C7A92">
      <w:pPr>
        <w:rPr>
          <w:rFonts w:ascii="VIC" w:hAnsi="VIC"/>
          <w:sz w:val="20"/>
          <w:szCs w:val="20"/>
        </w:rPr>
      </w:pPr>
      <w:r w:rsidRPr="00851EEF">
        <w:rPr>
          <w:rFonts w:ascii="VIC" w:hAnsi="VIC"/>
          <w:sz w:val="20"/>
          <w:szCs w:val="20"/>
        </w:rPr>
        <w:t xml:space="preserve">Applications will only be accepted from companies that have prequalification in </w:t>
      </w:r>
      <w:r>
        <w:rPr>
          <w:rFonts w:ascii="VIC" w:hAnsi="VIC"/>
          <w:sz w:val="20"/>
          <w:szCs w:val="20"/>
        </w:rPr>
        <w:t xml:space="preserve">Flexible Pavement Design </w:t>
      </w:r>
      <w:r w:rsidR="006E3EF0">
        <w:rPr>
          <w:rFonts w:ascii="VIC" w:hAnsi="VIC"/>
          <w:sz w:val="20"/>
          <w:szCs w:val="20"/>
        </w:rPr>
        <w:t>(</w:t>
      </w:r>
      <w:r w:rsidR="0058166E" w:rsidRPr="000A6B1D">
        <w:rPr>
          <w:rFonts w:ascii="VIC" w:hAnsi="VIC"/>
          <w:sz w:val="20"/>
          <w:szCs w:val="20"/>
        </w:rPr>
        <w:t>FPD</w:t>
      </w:r>
      <w:r w:rsidRPr="000A6B1D">
        <w:rPr>
          <w:rFonts w:ascii="VIC" w:hAnsi="VIC"/>
          <w:sz w:val="20"/>
          <w:szCs w:val="20"/>
        </w:rPr>
        <w:t>1)</w:t>
      </w:r>
      <w:r w:rsidR="006E3EF0">
        <w:rPr>
          <w:rFonts w:ascii="VIC" w:hAnsi="VIC"/>
          <w:sz w:val="20"/>
          <w:szCs w:val="20"/>
        </w:rPr>
        <w:t>.</w:t>
      </w:r>
      <w:r>
        <w:rPr>
          <w:rFonts w:ascii="VIC" w:hAnsi="VIC"/>
          <w:sz w:val="20"/>
          <w:szCs w:val="20"/>
        </w:rPr>
        <w:t xml:space="preserve"> </w:t>
      </w:r>
    </w:p>
    <w:p w14:paraId="7843C476" w14:textId="06530319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Renewal </w:t>
      </w:r>
    </w:p>
    <w:p w14:paraId="6A7FD3C3" w14:textId="77777777" w:rsidR="006E55C1" w:rsidRDefault="006E55C1" w:rsidP="006E55C1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1E02AC">
        <w:rPr>
          <w:rFonts w:ascii="VIC" w:hAnsi="VIC"/>
          <w:sz w:val="20"/>
          <w:szCs w:val="20"/>
        </w:rPr>
        <w:t>Prequalification must be renewed every 5 years.</w:t>
      </w:r>
    </w:p>
    <w:p w14:paraId="44EBD2EE" w14:textId="4433F27C" w:rsidR="006E55C1" w:rsidRPr="001E02AC" w:rsidRDefault="006E55C1" w:rsidP="006E55C1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>Companies are required to advise of any changes to the nominated employees employment</w:t>
      </w:r>
      <w:r>
        <w:rPr>
          <w:rFonts w:ascii="VIC" w:hAnsi="VIC"/>
          <w:sz w:val="20"/>
          <w:szCs w:val="20"/>
        </w:rPr>
        <w:t xml:space="preserve"> status. Where the prequalified employee/s is no longer with the company, the prequalification for the company will laps</w:t>
      </w:r>
      <w:r w:rsidR="00AF6023">
        <w:rPr>
          <w:rFonts w:ascii="VIC" w:hAnsi="VIC"/>
          <w:sz w:val="20"/>
          <w:szCs w:val="20"/>
        </w:rPr>
        <w:t>e</w:t>
      </w:r>
    </w:p>
    <w:p w14:paraId="2607CE4D" w14:textId="77777777" w:rsidR="006E55C1" w:rsidRDefault="006E55C1" w:rsidP="006E55C1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8627A5">
        <w:rPr>
          <w:rFonts w:ascii="VIC" w:hAnsi="VIC"/>
          <w:sz w:val="20"/>
          <w:szCs w:val="20"/>
        </w:rPr>
        <w:t xml:space="preserve">Unsuccessful applicants can re-apply after 12 months. </w:t>
      </w:r>
    </w:p>
    <w:p w14:paraId="1A6A569C" w14:textId="58E95306" w:rsidR="003D0B4A" w:rsidRPr="003D0B4A" w:rsidRDefault="00CC0185" w:rsidP="003D0B4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24681C38" w14:textId="77777777" w:rsidR="00A97FE7" w:rsidRDefault="003D0B4A" w:rsidP="00A97FE7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 xml:space="preserve">Provide information with your project examples and key personnel in the Part B Spreadsheet noting: </w:t>
      </w:r>
    </w:p>
    <w:p w14:paraId="09881A2E" w14:textId="043A403B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The applicant (nominated </w:t>
      </w:r>
      <w:r w:rsidR="000A6B1D">
        <w:rPr>
          <w:rFonts w:ascii="VIC" w:eastAsia="Times New Roman" w:hAnsi="VIC" w:cs="Calibri"/>
          <w:sz w:val="20"/>
          <w:szCs w:val="20"/>
          <w:lang w:eastAsia="en-AU"/>
        </w:rPr>
        <w:t>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) must have at least 3 years Victorian experience in the design of new pavements specifically relating to the area of competency. </w:t>
      </w:r>
    </w:p>
    <w:p w14:paraId="5658426D" w14:textId="77777777" w:rsidR="00A97FE7" w:rsidRPr="00A97FE7" w:rsidRDefault="00A97FE7" w:rsidP="00A97FE7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>Hold registration authorising the registrant to act as a Professional Engineer in the area of civil engineering in Victoria.</w:t>
      </w:r>
    </w:p>
    <w:p w14:paraId="1BE1C1A3" w14:textId="36B7CCCA" w:rsidR="00C528BD" w:rsidRDefault="00A97FE7" w:rsidP="00C528BD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Provide a minimum of 2 Victorian based Design Reports authored by the </w:t>
      </w:r>
      <w:r w:rsidR="000A6B1D">
        <w:rPr>
          <w:rFonts w:ascii="VIC" w:eastAsia="Times New Roman" w:hAnsi="VIC" w:cs="Calibri"/>
          <w:sz w:val="20"/>
          <w:szCs w:val="20"/>
          <w:lang w:eastAsia="en-AU"/>
        </w:rPr>
        <w:t>nominated employee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 </w:t>
      </w:r>
      <w:r w:rsidR="006E3EF0">
        <w:rPr>
          <w:rFonts w:ascii="VIC" w:eastAsia="Times New Roman" w:hAnsi="VIC" w:cs="Calibri"/>
          <w:sz w:val="20"/>
          <w:szCs w:val="20"/>
          <w:lang w:eastAsia="en-AU"/>
        </w:rPr>
        <w:t xml:space="preserve">within the last 3 years </w:t>
      </w: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and include the supporting documents. </w:t>
      </w:r>
    </w:p>
    <w:p w14:paraId="5F4BF13B" w14:textId="77777777" w:rsidR="006338F3" w:rsidRDefault="006338F3" w:rsidP="006338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690C66AB" w14:textId="77777777" w:rsidR="006338F3" w:rsidRDefault="006338F3" w:rsidP="006338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6B177AE5" w14:textId="77777777" w:rsidR="006338F3" w:rsidRDefault="006338F3" w:rsidP="006338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71A80D4D" w14:textId="77777777" w:rsidR="006338F3" w:rsidRDefault="006338F3" w:rsidP="006338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16BA817B" w14:textId="77777777" w:rsidR="006338F3" w:rsidRDefault="006338F3" w:rsidP="006338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5D963401" w14:textId="77777777" w:rsidR="006338F3" w:rsidRPr="006338F3" w:rsidRDefault="006338F3" w:rsidP="006338F3">
      <w:pPr>
        <w:rPr>
          <w:rFonts w:ascii="VIC" w:eastAsia="Times New Roman" w:hAnsi="VIC" w:cs="Calibri"/>
          <w:sz w:val="20"/>
          <w:szCs w:val="20"/>
          <w:lang w:eastAsia="en-AU"/>
        </w:rPr>
      </w:pPr>
    </w:p>
    <w:p w14:paraId="0E0F397E" w14:textId="77777777" w:rsidR="00C528BD" w:rsidRDefault="00A97FE7" w:rsidP="00C528BD">
      <w:pPr>
        <w:pStyle w:val="ListParagraph"/>
        <w:numPr>
          <w:ilvl w:val="0"/>
          <w:numId w:val="22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A97FE7">
        <w:rPr>
          <w:rFonts w:ascii="VIC" w:eastAsia="Times New Roman" w:hAnsi="VIC" w:cs="Calibri"/>
          <w:sz w:val="20"/>
          <w:szCs w:val="20"/>
          <w:lang w:eastAsia="en-AU"/>
        </w:rPr>
        <w:t xml:space="preserve">Design report should include and/or demonstrate the following elements: </w:t>
      </w:r>
    </w:p>
    <w:p w14:paraId="1F19C3DC" w14:textId="77777777" w:rsidR="006E3EF0" w:rsidRDefault="006E3EF0" w:rsidP="006E3EF0">
      <w:pPr>
        <w:pStyle w:val="ListParagraph"/>
        <w:rPr>
          <w:rFonts w:ascii="VIC" w:eastAsia="Times New Roman" w:hAnsi="VIC" w:cs="Calibri"/>
          <w:sz w:val="20"/>
          <w:szCs w:val="20"/>
          <w:lang w:eastAsia="en-AU"/>
        </w:rPr>
      </w:pPr>
    </w:p>
    <w:p w14:paraId="524FCEB9" w14:textId="77777777" w:rsidR="00C528BD" w:rsidRDefault="00C528BD" w:rsidP="00C528BD">
      <w:pPr>
        <w:pStyle w:val="ListParagraph"/>
        <w:numPr>
          <w:ilvl w:val="0"/>
          <w:numId w:val="27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C528BD">
        <w:rPr>
          <w:rFonts w:ascii="VIC" w:eastAsia="Times New Roman" w:hAnsi="VIC" w:cs="Calibri"/>
          <w:sz w:val="20"/>
          <w:szCs w:val="20"/>
          <w:lang w:eastAsia="en-AU"/>
        </w:rPr>
        <w:t>Typical pavement types used in Victoria.</w:t>
      </w:r>
    </w:p>
    <w:p w14:paraId="0A9A52FD" w14:textId="77777777" w:rsidR="00C528BD" w:rsidRDefault="00C528BD" w:rsidP="00C528BD">
      <w:pPr>
        <w:pStyle w:val="ListParagraph"/>
        <w:numPr>
          <w:ilvl w:val="0"/>
          <w:numId w:val="27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C528BD">
        <w:rPr>
          <w:rFonts w:ascii="VIC" w:eastAsia="Times New Roman" w:hAnsi="VIC" w:cs="Calibri"/>
          <w:sz w:val="20"/>
          <w:szCs w:val="20"/>
          <w:lang w:eastAsia="en-AU"/>
        </w:rPr>
        <w:t>Analysis of traffic parameters to calculate Design Loadings as applicable to pavements incorporating bound layers.</w:t>
      </w:r>
    </w:p>
    <w:p w14:paraId="3197E201" w14:textId="77777777" w:rsidR="00C528BD" w:rsidRDefault="00C528BD" w:rsidP="00C528BD">
      <w:pPr>
        <w:pStyle w:val="ListParagraph"/>
        <w:numPr>
          <w:ilvl w:val="0"/>
          <w:numId w:val="27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C528BD">
        <w:rPr>
          <w:rFonts w:ascii="VIC" w:eastAsia="Times New Roman" w:hAnsi="VIC" w:cs="Calibri"/>
          <w:sz w:val="20"/>
          <w:szCs w:val="20"/>
          <w:lang w:eastAsia="en-AU"/>
        </w:rPr>
        <w:t>Selection of appropriate asphalt types for surfacing and structural layers.</w:t>
      </w:r>
    </w:p>
    <w:p w14:paraId="78F2113C" w14:textId="77777777" w:rsidR="00C528BD" w:rsidRDefault="00C528BD" w:rsidP="00C528BD">
      <w:pPr>
        <w:pStyle w:val="ListParagraph"/>
        <w:numPr>
          <w:ilvl w:val="0"/>
          <w:numId w:val="27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C528BD">
        <w:rPr>
          <w:rFonts w:ascii="VIC" w:eastAsia="Times New Roman" w:hAnsi="VIC" w:cs="Calibri"/>
          <w:sz w:val="20"/>
          <w:szCs w:val="20"/>
          <w:lang w:eastAsia="en-AU"/>
        </w:rPr>
        <w:t>Understanding of Whole of Life costing analysis of different pavement design options.</w:t>
      </w:r>
    </w:p>
    <w:p w14:paraId="1673FD3B" w14:textId="1BF3F45B" w:rsidR="008C7A92" w:rsidRDefault="00C528BD" w:rsidP="00C528BD">
      <w:pPr>
        <w:pStyle w:val="ListParagraph"/>
        <w:numPr>
          <w:ilvl w:val="0"/>
          <w:numId w:val="27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C528BD">
        <w:rPr>
          <w:rFonts w:ascii="VIC" w:eastAsia="Times New Roman" w:hAnsi="VIC" w:cs="Calibri"/>
          <w:sz w:val="20"/>
          <w:szCs w:val="20"/>
          <w:lang w:eastAsia="en-AU"/>
        </w:rPr>
        <w:t>Understanding of relevant sections of the DTP Standard Specification for Roadworks and Bridgeworks that influence the design of flexible pavements</w:t>
      </w:r>
    </w:p>
    <w:p w14:paraId="7F55FF18" w14:textId="77777777" w:rsidR="006E3EF0" w:rsidRDefault="006E3EF0" w:rsidP="006E3EF0">
      <w:pPr>
        <w:pStyle w:val="ListParagraph"/>
        <w:ind w:left="1440"/>
        <w:rPr>
          <w:rFonts w:ascii="VIC" w:eastAsia="Times New Roman" w:hAnsi="VIC" w:cs="Calibri"/>
          <w:sz w:val="20"/>
          <w:szCs w:val="20"/>
          <w:lang w:eastAsia="en-AU"/>
        </w:rPr>
      </w:pPr>
    </w:p>
    <w:p w14:paraId="77700336" w14:textId="03997682" w:rsidR="00CC0185" w:rsidRPr="00BE13E0" w:rsidRDefault="00BE13E0" w:rsidP="00BE13E0">
      <w:pPr>
        <w:pStyle w:val="ListParagraph"/>
        <w:numPr>
          <w:ilvl w:val="0"/>
          <w:numId w:val="31"/>
        </w:numPr>
        <w:rPr>
          <w:rFonts w:ascii="VIC" w:eastAsia="Times New Roman" w:hAnsi="VIC" w:cs="Calibri"/>
          <w:sz w:val="20"/>
          <w:szCs w:val="20"/>
          <w:lang w:eastAsia="en-AU"/>
        </w:rPr>
      </w:pPr>
      <w:r w:rsidRPr="00BE13E0">
        <w:rPr>
          <w:rFonts w:ascii="VIC" w:eastAsia="Times New Roman" w:hAnsi="VIC" w:cs="Calibri"/>
          <w:sz w:val="20"/>
          <w:szCs w:val="20"/>
          <w:lang w:eastAsia="en-AU"/>
        </w:rPr>
        <w:t>The applicant may be requested to attend a meeting with DTP to further discuss their application</w:t>
      </w:r>
    </w:p>
    <w:p w14:paraId="0571E860" w14:textId="77777777" w:rsidR="00CC0185" w:rsidRPr="00216DEB" w:rsidRDefault="00CC0185" w:rsidP="00CC0185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7DEC6936" w14:textId="77777777" w:rsidR="00CC0185" w:rsidRDefault="00CC0185" w:rsidP="00CC0185">
      <w:pPr>
        <w:rPr>
          <w:rFonts w:ascii="VIC" w:hAnsi="VIC"/>
          <w:sz w:val="20"/>
          <w:szCs w:val="20"/>
        </w:rPr>
      </w:pPr>
      <w:r w:rsidRPr="006E3EF0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7A84B0CB" w14:textId="77777777" w:rsidR="006E55C1" w:rsidRPr="006E3EF0" w:rsidRDefault="006E55C1" w:rsidP="00CC0185">
      <w:pPr>
        <w:rPr>
          <w:rFonts w:ascii="VIC" w:hAnsi="VIC"/>
          <w:sz w:val="20"/>
          <w:szCs w:val="20"/>
        </w:rPr>
      </w:pPr>
    </w:p>
    <w:p w14:paraId="462C4626" w14:textId="5A64DD0C" w:rsidR="00CC0185" w:rsidRPr="00CC0185" w:rsidRDefault="002E7116" w:rsidP="00CC0185">
      <w:pPr>
        <w:rPr>
          <w:rFonts w:ascii="VIC" w:eastAsia="Times New Roman" w:hAnsi="VIC" w:cs="Calibri"/>
          <w:sz w:val="20"/>
          <w:szCs w:val="20"/>
          <w:lang w:eastAsia="en-AU"/>
        </w:rPr>
      </w:pPr>
      <w:r>
        <w:rPr>
          <w:rFonts w:ascii="VIC" w:eastAsia="Times New Roman" w:hAnsi="VIC" w:cs="Calibri"/>
          <w:sz w:val="20"/>
          <w:szCs w:val="20"/>
          <w:lang w:eastAsia="en-AU"/>
        </w:rPr>
        <w:object w:dxaOrig="1517" w:dyaOrig="985" w14:anchorId="6A80F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0" o:title=""/>
          </v:shape>
          <o:OLEObject Type="Embed" ProgID="Excel.Sheet.12" ShapeID="_x0000_i1025" DrawAspect="Icon" ObjectID="_1820752319" r:id="rId11"/>
        </w:object>
      </w:r>
    </w:p>
    <w:sectPr w:rsidR="00CC0185" w:rsidRPr="00CC0185" w:rsidSect="00A962DD">
      <w:headerReference w:type="default" r:id="rId12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9C6D" w14:textId="77777777" w:rsidR="00A445AA" w:rsidRDefault="00A445AA" w:rsidP="00EF050E">
      <w:pPr>
        <w:spacing w:after="0" w:line="240" w:lineRule="auto"/>
      </w:pPr>
      <w:r>
        <w:separator/>
      </w:r>
    </w:p>
  </w:endnote>
  <w:endnote w:type="continuationSeparator" w:id="0">
    <w:p w14:paraId="0986836E" w14:textId="77777777" w:rsidR="00A445AA" w:rsidRDefault="00A445AA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04BD" w14:textId="77777777" w:rsidR="00A445AA" w:rsidRDefault="00A445AA" w:rsidP="00EF050E">
      <w:pPr>
        <w:spacing w:after="0" w:line="240" w:lineRule="auto"/>
      </w:pPr>
      <w:r>
        <w:separator/>
      </w:r>
    </w:p>
  </w:footnote>
  <w:footnote w:type="continuationSeparator" w:id="0">
    <w:p w14:paraId="2B0FDFDC" w14:textId="77777777" w:rsidR="00A445AA" w:rsidRDefault="00A445AA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56B4"/>
    <w:multiLevelType w:val="hybridMultilevel"/>
    <w:tmpl w:val="7B4A3742"/>
    <w:lvl w:ilvl="0" w:tplc="9306B566">
      <w:start w:val="2"/>
      <w:numFmt w:val="bullet"/>
      <w:lvlText w:val="•"/>
      <w:lvlJc w:val="left"/>
      <w:pPr>
        <w:ind w:left="720" w:hanging="360"/>
      </w:pPr>
      <w:rPr>
        <w:rFonts w:ascii="VIC" w:eastAsia="Times New Roman" w:hAnsi="V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025F2"/>
    <w:multiLevelType w:val="hybridMultilevel"/>
    <w:tmpl w:val="BF3CF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F68DE"/>
    <w:multiLevelType w:val="hybridMultilevel"/>
    <w:tmpl w:val="92D8F73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5A319C"/>
    <w:multiLevelType w:val="hybridMultilevel"/>
    <w:tmpl w:val="BAA28B0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30"/>
  </w:num>
  <w:num w:numId="2" w16cid:durableId="365838606">
    <w:abstractNumId w:val="7"/>
  </w:num>
  <w:num w:numId="3" w16cid:durableId="2112700271">
    <w:abstractNumId w:val="25"/>
  </w:num>
  <w:num w:numId="4" w16cid:durableId="2144077539">
    <w:abstractNumId w:val="28"/>
  </w:num>
  <w:num w:numId="5" w16cid:durableId="145668054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29"/>
  </w:num>
  <w:num w:numId="8" w16cid:durableId="1364598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26"/>
  </w:num>
  <w:num w:numId="14" w16cid:durableId="669718050">
    <w:abstractNumId w:val="23"/>
  </w:num>
  <w:num w:numId="15" w16cid:durableId="775447243">
    <w:abstractNumId w:val="24"/>
  </w:num>
  <w:num w:numId="16" w16cid:durableId="1559173327">
    <w:abstractNumId w:val="4"/>
  </w:num>
  <w:num w:numId="17" w16cid:durableId="285042894">
    <w:abstractNumId w:val="14"/>
  </w:num>
  <w:num w:numId="18" w16cid:durableId="1878852401">
    <w:abstractNumId w:val="6"/>
  </w:num>
  <w:num w:numId="19" w16cid:durableId="957419769">
    <w:abstractNumId w:val="22"/>
  </w:num>
  <w:num w:numId="20" w16cid:durableId="1623879105">
    <w:abstractNumId w:val="27"/>
  </w:num>
  <w:num w:numId="21" w16cid:durableId="1886678136">
    <w:abstractNumId w:val="0"/>
  </w:num>
  <w:num w:numId="22" w16cid:durableId="1806318152">
    <w:abstractNumId w:val="19"/>
  </w:num>
  <w:num w:numId="23" w16cid:durableId="1559779491">
    <w:abstractNumId w:val="15"/>
  </w:num>
  <w:num w:numId="24" w16cid:durableId="708845398">
    <w:abstractNumId w:val="21"/>
  </w:num>
  <w:num w:numId="25" w16cid:durableId="2097818030">
    <w:abstractNumId w:val="11"/>
  </w:num>
  <w:num w:numId="26" w16cid:durableId="948897442">
    <w:abstractNumId w:val="13"/>
  </w:num>
  <w:num w:numId="27" w16cid:durableId="19161265">
    <w:abstractNumId w:val="16"/>
  </w:num>
  <w:num w:numId="28" w16cid:durableId="1083841058">
    <w:abstractNumId w:val="10"/>
  </w:num>
  <w:num w:numId="29" w16cid:durableId="1915121307">
    <w:abstractNumId w:val="1"/>
  </w:num>
  <w:num w:numId="30" w16cid:durableId="761491786">
    <w:abstractNumId w:val="18"/>
  </w:num>
  <w:num w:numId="31" w16cid:durableId="1506280562">
    <w:abstractNumId w:val="9"/>
  </w:num>
  <w:num w:numId="32" w16cid:durableId="15943630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A6B1D"/>
    <w:rsid w:val="002417DC"/>
    <w:rsid w:val="002E7116"/>
    <w:rsid w:val="003146FA"/>
    <w:rsid w:val="00352DA0"/>
    <w:rsid w:val="00397ABE"/>
    <w:rsid w:val="003D0B4A"/>
    <w:rsid w:val="00412089"/>
    <w:rsid w:val="004A5566"/>
    <w:rsid w:val="004E2F93"/>
    <w:rsid w:val="004F2826"/>
    <w:rsid w:val="00531488"/>
    <w:rsid w:val="0056449A"/>
    <w:rsid w:val="0058166E"/>
    <w:rsid w:val="00595805"/>
    <w:rsid w:val="005F1D81"/>
    <w:rsid w:val="006338F3"/>
    <w:rsid w:val="006B0717"/>
    <w:rsid w:val="006E3EF0"/>
    <w:rsid w:val="006E55C1"/>
    <w:rsid w:val="00746F88"/>
    <w:rsid w:val="007811B3"/>
    <w:rsid w:val="00782758"/>
    <w:rsid w:val="007C67D7"/>
    <w:rsid w:val="007D43A6"/>
    <w:rsid w:val="007F0097"/>
    <w:rsid w:val="00851EEF"/>
    <w:rsid w:val="008A1F26"/>
    <w:rsid w:val="008A6485"/>
    <w:rsid w:val="008C7A92"/>
    <w:rsid w:val="009029F9"/>
    <w:rsid w:val="00990E42"/>
    <w:rsid w:val="009A3C55"/>
    <w:rsid w:val="00A01A1A"/>
    <w:rsid w:val="00A22824"/>
    <w:rsid w:val="00A445AA"/>
    <w:rsid w:val="00A77A63"/>
    <w:rsid w:val="00A962DD"/>
    <w:rsid w:val="00A97FE7"/>
    <w:rsid w:val="00AF6023"/>
    <w:rsid w:val="00B10112"/>
    <w:rsid w:val="00B1212F"/>
    <w:rsid w:val="00B875F9"/>
    <w:rsid w:val="00BD531D"/>
    <w:rsid w:val="00BE13E0"/>
    <w:rsid w:val="00C3320E"/>
    <w:rsid w:val="00C332C8"/>
    <w:rsid w:val="00C3539D"/>
    <w:rsid w:val="00C528BD"/>
    <w:rsid w:val="00C65DD7"/>
    <w:rsid w:val="00CA32DE"/>
    <w:rsid w:val="00CC0185"/>
    <w:rsid w:val="00EF050E"/>
    <w:rsid w:val="00F0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572</Words>
  <Characters>3469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5</cp:revision>
  <dcterms:created xsi:type="dcterms:W3CDTF">2025-09-23T03:00:00Z</dcterms:created>
  <dcterms:modified xsi:type="dcterms:W3CDTF">2025-09-30T05:45:00Z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c08d4f66-f692-4660-b32e-492d0aae88e4</vt:lpwstr>
  </property>
</Properties>
</file>