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VIC" w:hAnsi="VIC"/>
          <w:color w:val="auto"/>
          <w:sz w:val="22"/>
          <w:szCs w:val="22"/>
        </w:rPr>
        <w:id w:val="-352346121"/>
        <w:docPartObj>
          <w:docPartGallery w:val="Cover Pages"/>
          <w:docPartUnique/>
        </w:docPartObj>
      </w:sdtPr>
      <w:sdtEndPr/>
      <w:sdtContent>
        <w:p w14:paraId="7917F952" w14:textId="655FFAEA" w:rsidR="00EF050E" w:rsidRPr="00EF050E" w:rsidRDefault="00EF050E" w:rsidP="00EF050E">
          <w:pPr>
            <w:pStyle w:val="LightDocumentType"/>
            <w:rPr>
              <w:rFonts w:ascii="VIC" w:hAnsi="VIC"/>
            </w:rPr>
          </w:pPr>
        </w:p>
        <w:p w14:paraId="27C4C13E" w14:textId="3D4596B4" w:rsidR="00EF050E" w:rsidRPr="00B43799" w:rsidRDefault="00EF050E" w:rsidP="007136BF">
          <w:pPr>
            <w:pStyle w:val="LightReportTite"/>
            <w:rPr>
              <w:rFonts w:ascii="VIC" w:hAnsi="VIC"/>
            </w:rPr>
          </w:pPr>
          <w:r w:rsidRPr="00B43799">
            <w:rPr>
              <w:rFonts w:ascii="VIC" w:hAnsi="VIC"/>
              <w:noProof/>
            </w:rPr>
            <w:drawing>
              <wp:anchor distT="0" distB="0" distL="114300" distR="114300" simplePos="0" relativeHeight="251658241" behindDoc="1" locked="0" layoutInCell="1" allowOverlap="1" wp14:anchorId="76CD3688" wp14:editId="723BBEDA">
                <wp:simplePos x="0" y="0"/>
                <wp:positionH relativeFrom="page">
                  <wp:posOffset>2099310</wp:posOffset>
                </wp:positionH>
                <wp:positionV relativeFrom="page">
                  <wp:align>top</wp:align>
                </wp:positionV>
                <wp:extent cx="5061600" cy="10692000"/>
                <wp:effectExtent l="0" t="0" r="5715" b="0"/>
                <wp:wrapNone/>
                <wp:docPr id="1682879439"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80164" name="Picture 6">
                          <a:extLs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61600" cy="10692000"/>
                        </a:xfrm>
                        <a:prstGeom prst="rect">
                          <a:avLst/>
                        </a:prstGeom>
                      </pic:spPr>
                    </pic:pic>
                  </a:graphicData>
                </a:graphic>
                <wp14:sizeRelH relativeFrom="margin">
                  <wp14:pctWidth>0</wp14:pctWidth>
                </wp14:sizeRelH>
                <wp14:sizeRelV relativeFrom="margin">
                  <wp14:pctHeight>0</wp14:pctHeight>
                </wp14:sizeRelV>
              </wp:anchor>
            </w:drawing>
          </w:r>
          <w:r w:rsidRPr="00B43799">
            <w:rPr>
              <w:rFonts w:ascii="VIC" w:hAnsi="VIC"/>
              <w:noProof/>
            </w:rPr>
            <w:drawing>
              <wp:anchor distT="0" distB="0" distL="114300" distR="114300" simplePos="0" relativeHeight="251658240" behindDoc="1" locked="0" layoutInCell="1" allowOverlap="1" wp14:anchorId="7C03FCDD" wp14:editId="40089655">
                <wp:simplePos x="721895" y="1116531"/>
                <wp:positionH relativeFrom="page">
                  <wp:align>center</wp:align>
                </wp:positionH>
                <wp:positionV relativeFrom="page">
                  <wp:align>center</wp:align>
                </wp:positionV>
                <wp:extent cx="7056000" cy="10188000"/>
                <wp:effectExtent l="266700" t="266700" r="259715" b="270510"/>
                <wp:wrapNone/>
                <wp:docPr id="1900797553"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600754" name="Picture 8">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l="7" r="7"/>
                        <a:stretch/>
                      </pic:blipFill>
                      <pic:spPr>
                        <a:xfrm>
                          <a:off x="0" y="0"/>
                          <a:ext cx="7056000" cy="10188000"/>
                        </a:xfrm>
                        <a:prstGeom prst="rect">
                          <a:avLst/>
                        </a:prstGeom>
                        <a:ln w="252000">
                          <a:solidFill>
                            <a:srgbClr val="E0E5E5"/>
                          </a:solidFill>
                          <a:miter lim="800000"/>
                        </a:ln>
                      </pic:spPr>
                    </pic:pic>
                  </a:graphicData>
                </a:graphic>
                <wp14:sizeRelH relativeFrom="margin">
                  <wp14:pctWidth>0</wp14:pctWidth>
                </wp14:sizeRelH>
                <wp14:sizeRelV relativeFrom="margin">
                  <wp14:pctHeight>0</wp14:pctHeight>
                </wp14:sizeRelV>
              </wp:anchor>
            </w:drawing>
          </w:r>
          <w:r w:rsidR="003D0B4A" w:rsidRPr="00B43799">
            <w:rPr>
              <w:rFonts w:ascii="VIC" w:hAnsi="VIC"/>
            </w:rPr>
            <w:t xml:space="preserve">Part B – </w:t>
          </w:r>
          <w:r w:rsidR="00541081" w:rsidRPr="00B43799">
            <w:rPr>
              <w:rFonts w:ascii="VIC" w:hAnsi="VIC"/>
            </w:rPr>
            <w:t xml:space="preserve">Geotechnical Investigation (GT-INV) </w:t>
          </w:r>
          <w:r w:rsidR="00B43799">
            <w:rPr>
              <w:rFonts w:ascii="VIC" w:hAnsi="VIC"/>
            </w:rPr>
            <w:t>Level Application</w:t>
          </w:r>
        </w:p>
        <w:p w14:paraId="6F1E87BB" w14:textId="3451B361" w:rsidR="00EF050E" w:rsidRPr="00EF050E" w:rsidRDefault="00EF050E">
          <w:pPr>
            <w:rPr>
              <w:rFonts w:ascii="VIC" w:hAnsi="VIC"/>
            </w:rPr>
          </w:pPr>
          <w:r w:rsidRPr="00EF050E">
            <w:rPr>
              <w:rFonts w:ascii="VIC" w:hAnsi="VIC"/>
            </w:rPr>
            <w:br w:type="page"/>
          </w:r>
        </w:p>
      </w:sdtContent>
    </w:sdt>
    <w:p w14:paraId="21F6A6B6" w14:textId="77777777" w:rsidR="00CC0185" w:rsidRPr="00A227F3" w:rsidRDefault="00CC0185" w:rsidP="00CC0185">
      <w:pPr>
        <w:spacing w:after="0" w:line="240" w:lineRule="auto"/>
        <w:contextualSpacing/>
        <w:rPr>
          <w:rFonts w:ascii="VIC" w:eastAsiaTheme="majorEastAsia" w:hAnsi="VIC" w:cstheme="majorBidi"/>
          <w:color w:val="0F4761" w:themeColor="accent1" w:themeShade="BF"/>
          <w:kern w:val="2"/>
          <w:sz w:val="40"/>
          <w:szCs w:val="40"/>
          <w14:ligatures w14:val="standardContextual"/>
        </w:rPr>
      </w:pPr>
      <w:r w:rsidRPr="00A227F3">
        <w:rPr>
          <w:rFonts w:ascii="VIC" w:eastAsiaTheme="majorEastAsia" w:hAnsi="VIC" w:cstheme="majorBidi"/>
          <w:color w:val="0F4761" w:themeColor="accent1" w:themeShade="BF"/>
          <w:kern w:val="2"/>
          <w:sz w:val="40"/>
          <w:szCs w:val="40"/>
          <w14:ligatures w14:val="standardContextual"/>
        </w:rPr>
        <w:lastRenderedPageBreak/>
        <w:t>Application Instructions</w:t>
      </w:r>
    </w:p>
    <w:p w14:paraId="0E664C9E" w14:textId="77777777" w:rsidR="00CC0185" w:rsidRDefault="00CC0185" w:rsidP="00CC0185">
      <w:pPr>
        <w:rPr>
          <w:kern w:val="2"/>
          <w14:ligatures w14:val="standardContextual"/>
        </w:rPr>
      </w:pPr>
    </w:p>
    <w:p w14:paraId="4607B624" w14:textId="77777777" w:rsidR="00786E86" w:rsidRPr="00C26958" w:rsidRDefault="00786E86" w:rsidP="00786E86">
      <w:pPr>
        <w:rPr>
          <w:rFonts w:ascii="VIC" w:hAnsi="VIC"/>
          <w:kern w:val="2"/>
          <w:sz w:val="20"/>
          <w:szCs w:val="20"/>
          <w14:ligatures w14:val="standardContextual"/>
        </w:rPr>
      </w:pPr>
      <w:r w:rsidRPr="00C26958">
        <w:rPr>
          <w:rFonts w:ascii="VIC" w:hAnsi="VIC"/>
          <w:kern w:val="2"/>
          <w:sz w:val="20"/>
          <w:szCs w:val="20"/>
          <w14:ligatures w14:val="standardContextual"/>
        </w:rPr>
        <w:t xml:space="preserve">This </w:t>
      </w:r>
      <w:r w:rsidRPr="00C26958">
        <w:rPr>
          <w:rFonts w:ascii="VIC" w:hAnsi="VIC"/>
          <w:b/>
          <w:kern w:val="2"/>
          <w:sz w:val="20"/>
          <w:szCs w:val="20"/>
          <w14:ligatures w14:val="standardContextual"/>
        </w:rPr>
        <w:t>Part B</w:t>
      </w:r>
      <w:r w:rsidRPr="00C26958">
        <w:rPr>
          <w:rFonts w:ascii="VIC" w:hAnsi="VIC"/>
          <w:kern w:val="2"/>
          <w:sz w:val="20"/>
          <w:szCs w:val="20"/>
          <w14:ligatures w14:val="standardContextual"/>
        </w:rPr>
        <w:t xml:space="preserve"> including the attached spreadsheet and supporting documents must be submitted together with Part A of the application.</w:t>
      </w:r>
    </w:p>
    <w:p w14:paraId="30E36443" w14:textId="77777777" w:rsidR="00786E86" w:rsidRPr="00A227F3" w:rsidRDefault="00786E86" w:rsidP="00786E86">
      <w:pPr>
        <w:rPr>
          <w:rFonts w:ascii="VIC" w:hAnsi="VIC"/>
          <w:kern w:val="2"/>
          <w:sz w:val="20"/>
          <w:szCs w:val="20"/>
          <w14:ligatures w14:val="standardContextual"/>
        </w:rPr>
      </w:pPr>
      <w:r w:rsidRPr="00A227F3">
        <w:rPr>
          <w:rFonts w:ascii="VIC" w:hAnsi="VIC"/>
          <w:b/>
          <w:kern w:val="2"/>
          <w:sz w:val="20"/>
          <w:szCs w:val="20"/>
          <w14:ligatures w14:val="standardContextual"/>
        </w:rPr>
        <w:t>Part B</w:t>
      </w:r>
      <w:r w:rsidRPr="00A227F3">
        <w:rPr>
          <w:rFonts w:ascii="VIC" w:hAnsi="VIC"/>
          <w:kern w:val="2"/>
          <w:sz w:val="20"/>
          <w:szCs w:val="20"/>
          <w14:ligatures w14:val="standardContextual"/>
        </w:rPr>
        <w:t xml:space="preserve"> of the application includes:</w:t>
      </w:r>
    </w:p>
    <w:p w14:paraId="1E8A285F" w14:textId="77777777" w:rsidR="00786E86" w:rsidRPr="00A227F3" w:rsidRDefault="00786E86" w:rsidP="00786E86">
      <w:pPr>
        <w:pStyle w:val="ListParagraph"/>
        <w:numPr>
          <w:ilvl w:val="1"/>
          <w:numId w:val="30"/>
        </w:numPr>
        <w:rPr>
          <w:rFonts w:ascii="VIC" w:hAnsi="VIC"/>
          <w:kern w:val="2"/>
          <w:sz w:val="20"/>
          <w:szCs w:val="20"/>
          <w14:ligatures w14:val="standardContextual"/>
        </w:rPr>
      </w:pPr>
      <w:r w:rsidRPr="00A227F3">
        <w:rPr>
          <w:rFonts w:ascii="VIC" w:hAnsi="VIC"/>
          <w:kern w:val="2"/>
          <w:sz w:val="20"/>
          <w:szCs w:val="20"/>
          <w14:ligatures w14:val="standardContextual"/>
        </w:rPr>
        <w:t>Prequalification Level information, including minimum requirements</w:t>
      </w:r>
    </w:p>
    <w:p w14:paraId="353B89AC" w14:textId="77777777" w:rsidR="00786E86" w:rsidRPr="00A227F3" w:rsidRDefault="00786E86" w:rsidP="00786E86">
      <w:pPr>
        <w:pStyle w:val="ListParagraph"/>
        <w:numPr>
          <w:ilvl w:val="1"/>
          <w:numId w:val="30"/>
        </w:numPr>
        <w:rPr>
          <w:rFonts w:ascii="VIC" w:hAnsi="VIC"/>
          <w:kern w:val="2"/>
          <w:sz w:val="20"/>
          <w:szCs w:val="20"/>
          <w14:ligatures w14:val="standardContextual"/>
        </w:rPr>
      </w:pPr>
      <w:r w:rsidRPr="00A227F3">
        <w:rPr>
          <w:rFonts w:ascii="VIC" w:hAnsi="VIC"/>
          <w:kern w:val="2"/>
          <w:sz w:val="20"/>
          <w:szCs w:val="20"/>
          <w14:ligatures w14:val="standardContextual"/>
        </w:rPr>
        <w:t>Excel Spreadsheet (Link to the spreadsheet is at the end of this document)</w:t>
      </w:r>
    </w:p>
    <w:p w14:paraId="43BB4784" w14:textId="77777777" w:rsidR="00CC0185" w:rsidRPr="00A227F3" w:rsidRDefault="00CC0185" w:rsidP="00CC0185">
      <w:pPr>
        <w:rPr>
          <w:rFonts w:ascii="VIC" w:hAnsi="VIC"/>
          <w:kern w:val="2"/>
          <w:sz w:val="20"/>
          <w:szCs w:val="20"/>
          <w14:ligatures w14:val="standardContextual"/>
        </w:rPr>
      </w:pPr>
      <w:r w:rsidRPr="00A227F3">
        <w:rPr>
          <w:rFonts w:ascii="VIC" w:hAnsi="VIC"/>
          <w:kern w:val="2"/>
          <w:sz w:val="20"/>
          <w:szCs w:val="20"/>
          <w14:ligatures w14:val="standardContextual"/>
        </w:rPr>
        <w:t xml:space="preserve">Applicants can apply for prequalification across multiple levels; noting that each level has distinct eligibility criteria. If applying for multiple levels, submit Part A once and submit a separate Part B application for every level applied for. </w:t>
      </w:r>
    </w:p>
    <w:p w14:paraId="02B35F75" w14:textId="77777777" w:rsidR="00CC0185" w:rsidRDefault="00CC0185" w:rsidP="00CC0185">
      <w:pPr>
        <w:rPr>
          <w:rFonts w:ascii="VIC" w:hAnsi="VIC"/>
          <w:kern w:val="2"/>
          <w:sz w:val="20"/>
          <w:szCs w:val="20"/>
          <w14:ligatures w14:val="standardContextual"/>
        </w:rPr>
      </w:pPr>
      <w:r w:rsidRPr="00A227F3">
        <w:rPr>
          <w:rFonts w:ascii="VIC" w:hAnsi="VIC"/>
          <w:kern w:val="2"/>
          <w:sz w:val="20"/>
          <w:szCs w:val="20"/>
          <w14:ligatures w14:val="standardContextual"/>
        </w:rPr>
        <w:t xml:space="preserve">This application can be used by new applicants and by existing applicants seeking to renew their prequalification status. </w:t>
      </w:r>
    </w:p>
    <w:p w14:paraId="3661D070" w14:textId="77777777" w:rsidR="00CC0185" w:rsidRPr="00FC2B38" w:rsidRDefault="00CC0185" w:rsidP="00CC0185">
      <w:pPr>
        <w:rPr>
          <w:rFonts w:ascii="VIC" w:eastAsiaTheme="majorEastAsia" w:hAnsi="VIC" w:cstheme="majorBidi"/>
          <w:color w:val="0F4761" w:themeColor="accent1" w:themeShade="BF"/>
          <w:kern w:val="2"/>
          <w:sz w:val="40"/>
          <w:szCs w:val="40"/>
          <w14:ligatures w14:val="standardContextual"/>
        </w:rPr>
      </w:pPr>
      <w:r w:rsidRPr="00FC2B38">
        <w:rPr>
          <w:rFonts w:ascii="VIC" w:eastAsiaTheme="majorEastAsia" w:hAnsi="VIC" w:cstheme="majorBidi"/>
          <w:color w:val="0F4761" w:themeColor="accent1" w:themeShade="BF"/>
          <w:kern w:val="2"/>
          <w:sz w:val="40"/>
          <w:szCs w:val="40"/>
          <w14:ligatures w14:val="standardContextual"/>
        </w:rPr>
        <w:t>Document Requirements</w:t>
      </w:r>
    </w:p>
    <w:p w14:paraId="618636B9" w14:textId="65E5B683" w:rsidR="00CC0185" w:rsidRPr="00A227F3" w:rsidRDefault="00CC0185" w:rsidP="00CC0185">
      <w:pPr>
        <w:pStyle w:val="ListParagraph"/>
        <w:widowControl w:val="0"/>
        <w:numPr>
          <w:ilvl w:val="0"/>
          <w:numId w:val="28"/>
        </w:numPr>
        <w:spacing w:after="0" w:line="240" w:lineRule="auto"/>
        <w:rPr>
          <w:rFonts w:ascii="VIC" w:hAnsi="VIC"/>
          <w:sz w:val="20"/>
          <w:szCs w:val="20"/>
        </w:rPr>
      </w:pPr>
      <w:r w:rsidRPr="00A227F3">
        <w:rPr>
          <w:rFonts w:ascii="VIC" w:hAnsi="VIC"/>
          <w:sz w:val="20"/>
          <w:szCs w:val="20"/>
        </w:rPr>
        <w:t>Applications will only be considered where all the requirements of the Part A and Part B application forms are completed</w:t>
      </w:r>
    </w:p>
    <w:p w14:paraId="74EE4679" w14:textId="64A63066" w:rsidR="00CC0185" w:rsidRPr="00A227F3" w:rsidRDefault="00CC0185" w:rsidP="00CC0185">
      <w:pPr>
        <w:pStyle w:val="ListParagraph"/>
        <w:widowControl w:val="0"/>
        <w:numPr>
          <w:ilvl w:val="0"/>
          <w:numId w:val="28"/>
        </w:numPr>
        <w:spacing w:after="0" w:line="240" w:lineRule="auto"/>
        <w:rPr>
          <w:rFonts w:ascii="VIC" w:hAnsi="VIC"/>
          <w:sz w:val="20"/>
          <w:szCs w:val="20"/>
        </w:rPr>
      </w:pPr>
      <w:r w:rsidRPr="00A227F3">
        <w:rPr>
          <w:rFonts w:ascii="VIC" w:hAnsi="VIC"/>
          <w:sz w:val="20"/>
          <w:szCs w:val="20"/>
        </w:rPr>
        <w:t>Applications will only be considered where the minimum eligibility criteria are satisfied and include supporting documentation to demonstrate the competencies outlined.</w:t>
      </w:r>
    </w:p>
    <w:p w14:paraId="7412860B" w14:textId="7AF26700" w:rsidR="00CC0185" w:rsidRPr="00A227F3" w:rsidRDefault="00CC0185" w:rsidP="00CC0185">
      <w:pPr>
        <w:pStyle w:val="ListParagraph"/>
        <w:widowControl w:val="0"/>
        <w:numPr>
          <w:ilvl w:val="0"/>
          <w:numId w:val="28"/>
        </w:numPr>
        <w:spacing w:after="0" w:line="240" w:lineRule="auto"/>
        <w:rPr>
          <w:rFonts w:ascii="VIC" w:hAnsi="VIC"/>
          <w:sz w:val="20"/>
          <w:szCs w:val="20"/>
        </w:rPr>
      </w:pPr>
      <w:r w:rsidRPr="00A227F3">
        <w:rPr>
          <w:rFonts w:ascii="VIC" w:hAnsi="VIC"/>
          <w:sz w:val="20"/>
          <w:szCs w:val="20"/>
        </w:rPr>
        <w:t xml:space="preserve">Supporting documents </w:t>
      </w:r>
      <w:r w:rsidR="003026AC">
        <w:rPr>
          <w:rFonts w:ascii="VIC" w:hAnsi="VIC"/>
          <w:sz w:val="20"/>
          <w:szCs w:val="20"/>
        </w:rPr>
        <w:t>must</w:t>
      </w:r>
      <w:r w:rsidR="003026AC" w:rsidRPr="00A227F3">
        <w:rPr>
          <w:rFonts w:ascii="VIC" w:hAnsi="VIC"/>
          <w:sz w:val="20"/>
          <w:szCs w:val="20"/>
        </w:rPr>
        <w:t xml:space="preserve"> </w:t>
      </w:r>
      <w:r w:rsidRPr="00A227F3">
        <w:rPr>
          <w:rFonts w:ascii="VIC" w:hAnsi="VIC"/>
          <w:sz w:val="20"/>
          <w:szCs w:val="20"/>
        </w:rPr>
        <w:t xml:space="preserve">be in English. </w:t>
      </w:r>
    </w:p>
    <w:p w14:paraId="05AD3807" w14:textId="2381A46C" w:rsidR="00CC0185" w:rsidRPr="002039EF" w:rsidRDefault="00CC0185" w:rsidP="00CC0185">
      <w:pPr>
        <w:pStyle w:val="ListParagraph"/>
        <w:widowControl w:val="0"/>
        <w:numPr>
          <w:ilvl w:val="0"/>
          <w:numId w:val="28"/>
        </w:numPr>
        <w:spacing w:after="0" w:line="240" w:lineRule="auto"/>
        <w:rPr>
          <w:rFonts w:ascii="VIC" w:hAnsi="VIC"/>
          <w:b/>
          <w:sz w:val="20"/>
          <w:szCs w:val="20"/>
        </w:rPr>
      </w:pPr>
      <w:r w:rsidRPr="00A227F3">
        <w:rPr>
          <w:rFonts w:ascii="VIC" w:hAnsi="VIC"/>
          <w:sz w:val="20"/>
          <w:szCs w:val="20"/>
        </w:rPr>
        <w:t xml:space="preserve">Supporting documents </w:t>
      </w:r>
      <w:r w:rsidR="003026AC">
        <w:rPr>
          <w:rFonts w:ascii="VIC" w:hAnsi="VIC"/>
          <w:sz w:val="20"/>
          <w:szCs w:val="20"/>
        </w:rPr>
        <w:t>must</w:t>
      </w:r>
      <w:r w:rsidR="003026AC" w:rsidRPr="00A227F3">
        <w:rPr>
          <w:rFonts w:ascii="VIC" w:hAnsi="VIC"/>
          <w:sz w:val="20"/>
          <w:szCs w:val="20"/>
        </w:rPr>
        <w:t xml:space="preserve"> </w:t>
      </w:r>
      <w:r w:rsidRPr="00A227F3">
        <w:rPr>
          <w:rFonts w:ascii="VIC" w:hAnsi="VIC"/>
          <w:sz w:val="20"/>
          <w:szCs w:val="20"/>
        </w:rPr>
        <w:t xml:space="preserve">not have any redacted sections. </w:t>
      </w:r>
    </w:p>
    <w:p w14:paraId="548FCE6F" w14:textId="25BB56BD" w:rsidR="00BE3F00" w:rsidRPr="007B1FAE" w:rsidRDefault="00BE3F00" w:rsidP="00BE3F00">
      <w:pPr>
        <w:pStyle w:val="ListParagraph"/>
        <w:widowControl w:val="0"/>
        <w:numPr>
          <w:ilvl w:val="0"/>
          <w:numId w:val="28"/>
        </w:numPr>
        <w:spacing w:after="0" w:line="240" w:lineRule="auto"/>
        <w:rPr>
          <w:rFonts w:ascii="VIC" w:hAnsi="VIC"/>
          <w:b/>
          <w:sz w:val="20"/>
          <w:szCs w:val="20"/>
        </w:rPr>
      </w:pPr>
      <w:r w:rsidRPr="002478C6">
        <w:rPr>
          <w:rFonts w:ascii="VIC" w:hAnsi="VIC"/>
          <w:sz w:val="20"/>
          <w:szCs w:val="20"/>
        </w:rPr>
        <w:t>Confidential projects are inadmissible.</w:t>
      </w:r>
    </w:p>
    <w:p w14:paraId="614B2AE6" w14:textId="77777777" w:rsidR="00CC0185" w:rsidRPr="00A227F3" w:rsidRDefault="00CC0185" w:rsidP="00CC0185">
      <w:pPr>
        <w:rPr>
          <w:rFonts w:ascii="VIC" w:hAnsi="VIC"/>
          <w:b/>
        </w:rPr>
      </w:pPr>
    </w:p>
    <w:p w14:paraId="1F4E7371" w14:textId="77777777" w:rsidR="00786E86" w:rsidRPr="00EE2D8C" w:rsidRDefault="00786E86" w:rsidP="00786E86">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VIC" w:hAnsi="VIC"/>
          <w:b/>
          <w:i/>
          <w:sz w:val="20"/>
          <w:szCs w:val="20"/>
        </w:rPr>
      </w:pPr>
      <w:r w:rsidRPr="00EE2D8C">
        <w:rPr>
          <w:rFonts w:ascii="VIC" w:hAnsi="VIC"/>
          <w:b/>
          <w:i/>
          <w:sz w:val="20"/>
          <w:szCs w:val="20"/>
        </w:rPr>
        <w:t xml:space="preserve">Applications that do not comply with the requirements outlined in Part A </w:t>
      </w:r>
      <w:r w:rsidRPr="00EE2D8C">
        <w:rPr>
          <w:rFonts w:ascii="VIC" w:hAnsi="VIC"/>
          <w:b/>
          <w:i/>
          <w:sz w:val="20"/>
          <w:szCs w:val="20"/>
        </w:rPr>
        <w:br/>
        <w:t xml:space="preserve">and Part B including the </w:t>
      </w:r>
      <w:r>
        <w:rPr>
          <w:rFonts w:ascii="VIC" w:hAnsi="VIC"/>
          <w:b/>
          <w:i/>
          <w:sz w:val="20"/>
          <w:szCs w:val="20"/>
        </w:rPr>
        <w:t>required</w:t>
      </w:r>
      <w:r w:rsidRPr="00EE2D8C">
        <w:rPr>
          <w:rFonts w:ascii="VIC" w:hAnsi="VIC"/>
          <w:b/>
          <w:i/>
          <w:sz w:val="20"/>
          <w:szCs w:val="20"/>
        </w:rPr>
        <w:t xml:space="preserve"> supporting material requested, </w:t>
      </w:r>
      <w:r w:rsidRPr="00EE2D8C">
        <w:rPr>
          <w:rFonts w:ascii="VIC" w:hAnsi="VIC"/>
          <w:b/>
          <w:i/>
          <w:sz w:val="20"/>
          <w:szCs w:val="20"/>
        </w:rPr>
        <w:br/>
        <w:t>will not be considered.</w:t>
      </w:r>
    </w:p>
    <w:p w14:paraId="3C91563F" w14:textId="77777777" w:rsidR="00CC0185" w:rsidRPr="00A227F3" w:rsidRDefault="00CC0185" w:rsidP="00CC0185">
      <w:pPr>
        <w:keepNext/>
        <w:keepLines/>
        <w:spacing w:before="360" w:after="80"/>
        <w:outlineLvl w:val="0"/>
        <w:rPr>
          <w:rFonts w:ascii="VIC" w:eastAsiaTheme="majorEastAsia" w:hAnsi="VIC" w:cstheme="majorBidi"/>
          <w:color w:val="0F4761" w:themeColor="accent1" w:themeShade="BF"/>
          <w:kern w:val="2"/>
          <w:sz w:val="40"/>
          <w:szCs w:val="40"/>
          <w14:ligatures w14:val="standardContextual"/>
        </w:rPr>
      </w:pPr>
      <w:r w:rsidRPr="00A227F3">
        <w:rPr>
          <w:rFonts w:ascii="VIC" w:eastAsiaTheme="majorEastAsia" w:hAnsi="VIC" w:cstheme="majorBidi"/>
          <w:color w:val="0F4761" w:themeColor="accent1" w:themeShade="BF"/>
          <w:kern w:val="2"/>
          <w:sz w:val="40"/>
          <w:szCs w:val="40"/>
          <w14:ligatures w14:val="standardContextual"/>
        </w:rPr>
        <w:t>Submitting your application</w:t>
      </w:r>
    </w:p>
    <w:p w14:paraId="2EA68ECC" w14:textId="77777777" w:rsidR="00CC0185" w:rsidRPr="00710031" w:rsidRDefault="00CC0185" w:rsidP="00CC0185">
      <w:pPr>
        <w:numPr>
          <w:ilvl w:val="0"/>
          <w:numId w:val="29"/>
        </w:numPr>
        <w:contextualSpacing/>
        <w:rPr>
          <w:rFonts w:ascii="VIC" w:hAnsi="VIC"/>
          <w:kern w:val="2"/>
          <w:sz w:val="20"/>
          <w:szCs w:val="20"/>
          <w14:ligatures w14:val="standardContextual"/>
        </w:rPr>
      </w:pPr>
      <w:r w:rsidRPr="00A227F3">
        <w:rPr>
          <w:rFonts w:ascii="VIC" w:hAnsi="VIC"/>
          <w:kern w:val="2"/>
          <w:sz w:val="20"/>
          <w:szCs w:val="20"/>
          <w14:ligatures w14:val="standardContextual"/>
        </w:rPr>
        <w:t xml:space="preserve">Upload your application </w:t>
      </w:r>
      <w:r w:rsidRPr="00710031">
        <w:rPr>
          <w:rFonts w:ascii="VIC" w:hAnsi="VIC"/>
          <w:kern w:val="2"/>
          <w:sz w:val="20"/>
          <w:szCs w:val="20"/>
          <w14:ligatures w14:val="standardContextual"/>
        </w:rPr>
        <w:t xml:space="preserve">(Part A and Part B) and supporting documents to a cloud storage service and email the link to </w:t>
      </w:r>
      <w:hyperlink r:id="rId12" w:history="1">
        <w:r w:rsidRPr="00710031">
          <w:rPr>
            <w:rFonts w:ascii="VIC" w:hAnsi="VIC"/>
            <w:color w:val="0000FF"/>
            <w:kern w:val="2"/>
            <w:sz w:val="20"/>
            <w:szCs w:val="20"/>
            <w:u w:val="single"/>
            <w14:ligatures w14:val="standardContextual"/>
          </w:rPr>
          <w:t>prequal@transport.vic.gov.au</w:t>
        </w:r>
      </w:hyperlink>
      <w:r w:rsidRPr="00710031">
        <w:rPr>
          <w:rFonts w:ascii="VIC" w:hAnsi="VIC"/>
          <w:kern w:val="2"/>
          <w:sz w:val="20"/>
          <w:szCs w:val="20"/>
          <w14:ligatures w14:val="standardContextual"/>
        </w:rPr>
        <w:t xml:space="preserve"> </w:t>
      </w:r>
    </w:p>
    <w:p w14:paraId="46C0EEC4" w14:textId="77777777" w:rsidR="00CC0185" w:rsidRPr="00A227F3" w:rsidRDefault="00CC0185" w:rsidP="00CC0185">
      <w:pPr>
        <w:ind w:left="720"/>
        <w:contextualSpacing/>
        <w:rPr>
          <w:rFonts w:ascii="VIC" w:hAnsi="VIC"/>
          <w:b/>
          <w:i/>
          <w:kern w:val="2"/>
          <w:sz w:val="20"/>
          <w:szCs w:val="20"/>
          <w14:ligatures w14:val="standardContextual"/>
        </w:rPr>
      </w:pPr>
      <w:r w:rsidRPr="00A227F3">
        <w:rPr>
          <w:rFonts w:ascii="VIC" w:hAnsi="VIC"/>
          <w:b/>
          <w:i/>
          <w:kern w:val="2"/>
          <w:sz w:val="20"/>
          <w:szCs w:val="20"/>
          <w14:ligatures w14:val="standardContextual"/>
        </w:rPr>
        <w:t>** Applications will only be accepted from cloud based storage services</w:t>
      </w:r>
    </w:p>
    <w:p w14:paraId="7294BA0E" w14:textId="77777777" w:rsidR="00CC0185" w:rsidRPr="00A227F3" w:rsidRDefault="00CC0185" w:rsidP="00CC0185">
      <w:pPr>
        <w:numPr>
          <w:ilvl w:val="0"/>
          <w:numId w:val="29"/>
        </w:numPr>
        <w:contextualSpacing/>
        <w:rPr>
          <w:rFonts w:ascii="VIC" w:hAnsi="VIC"/>
          <w:kern w:val="2"/>
          <w:sz w:val="20"/>
          <w:szCs w:val="20"/>
          <w14:ligatures w14:val="standardContextual"/>
        </w:rPr>
      </w:pPr>
      <w:r w:rsidRPr="00A227F3">
        <w:rPr>
          <w:rFonts w:ascii="VIC" w:hAnsi="VIC"/>
          <w:kern w:val="2"/>
          <w:sz w:val="20"/>
          <w:szCs w:val="20"/>
          <w14:ligatures w14:val="standardContextual"/>
        </w:rPr>
        <w:t xml:space="preserve">Ensure the link has no expiry date, no password protection and full download rights have been granted. </w:t>
      </w:r>
    </w:p>
    <w:p w14:paraId="4EB297A8" w14:textId="77777777" w:rsidR="00CC0185" w:rsidRDefault="00CC0185" w:rsidP="00CC0185">
      <w:pPr>
        <w:pStyle w:val="Subtitle"/>
        <w:rPr>
          <w:sz w:val="48"/>
          <w:szCs w:val="48"/>
        </w:rPr>
      </w:pPr>
    </w:p>
    <w:p w14:paraId="2E5D2C49" w14:textId="77777777" w:rsidR="00CC0185" w:rsidRDefault="00CC0185" w:rsidP="003D0B4A">
      <w:pPr>
        <w:pStyle w:val="Subtitle"/>
        <w:rPr>
          <w:sz w:val="48"/>
          <w:szCs w:val="48"/>
        </w:rPr>
      </w:pPr>
    </w:p>
    <w:p w14:paraId="7ADDDCF3" w14:textId="77777777" w:rsidR="00CC0185" w:rsidRDefault="00CC0185" w:rsidP="003D0B4A">
      <w:pPr>
        <w:pStyle w:val="Subtitle"/>
        <w:rPr>
          <w:sz w:val="48"/>
          <w:szCs w:val="48"/>
        </w:rPr>
      </w:pPr>
    </w:p>
    <w:p w14:paraId="39CB5A17" w14:textId="77777777" w:rsidR="00CC0185" w:rsidRDefault="00CC0185" w:rsidP="003D0B4A">
      <w:pPr>
        <w:pStyle w:val="Subtitle"/>
        <w:rPr>
          <w:sz w:val="48"/>
          <w:szCs w:val="48"/>
        </w:rPr>
      </w:pPr>
    </w:p>
    <w:p w14:paraId="5E30FD8E" w14:textId="77777777" w:rsidR="00CC0185" w:rsidRPr="00CC0185" w:rsidRDefault="00CC0185" w:rsidP="00CC0185"/>
    <w:p w14:paraId="4BB32CFC" w14:textId="2C7258F4" w:rsidR="003D0B4A" w:rsidRPr="00B43799" w:rsidRDefault="003D0B4A" w:rsidP="003D0B4A">
      <w:pPr>
        <w:pStyle w:val="Subtitle"/>
        <w:rPr>
          <w:rFonts w:ascii="VIC" w:hAnsi="VIC"/>
          <w:b/>
          <w:color w:val="0F4761" w:themeColor="accent1" w:themeShade="BF"/>
          <w:spacing w:val="0"/>
          <w:sz w:val="36"/>
          <w:szCs w:val="36"/>
        </w:rPr>
      </w:pPr>
      <w:r w:rsidRPr="00B43799">
        <w:rPr>
          <w:rFonts w:ascii="VIC" w:hAnsi="VIC"/>
          <w:b/>
          <w:color w:val="0F4761" w:themeColor="accent1" w:themeShade="BF"/>
          <w:spacing w:val="0"/>
          <w:sz w:val="36"/>
          <w:szCs w:val="36"/>
        </w:rPr>
        <w:t xml:space="preserve">Part B </w:t>
      </w:r>
    </w:p>
    <w:p w14:paraId="00D5C178" w14:textId="5035F92D" w:rsidR="008C7A92" w:rsidRDefault="00541081" w:rsidP="00544AAA">
      <w:pPr>
        <w:spacing w:after="0" w:line="240" w:lineRule="auto"/>
        <w:rPr>
          <w:rFonts w:ascii="VIC" w:eastAsiaTheme="majorEastAsia" w:hAnsi="VIC" w:cstheme="majorBidi"/>
          <w:b/>
          <w:color w:val="0F4761" w:themeColor="accent1" w:themeShade="BF"/>
          <w:sz w:val="32"/>
          <w:szCs w:val="32"/>
        </w:rPr>
      </w:pPr>
      <w:r w:rsidRPr="00541081">
        <w:rPr>
          <w:rFonts w:ascii="VIC" w:eastAsiaTheme="majorEastAsia" w:hAnsi="VIC" w:cstheme="majorBidi"/>
          <w:b/>
          <w:color w:val="0F4761" w:themeColor="accent1" w:themeShade="BF"/>
          <w:sz w:val="32"/>
          <w:szCs w:val="32"/>
        </w:rPr>
        <w:t>Geot</w:t>
      </w:r>
      <w:r w:rsidRPr="00B43799">
        <w:rPr>
          <w:rFonts w:ascii="VIC" w:eastAsiaTheme="majorEastAsia" w:hAnsi="VIC" w:cstheme="majorBidi"/>
          <w:b/>
          <w:color w:val="0F4761" w:themeColor="accent1" w:themeShade="BF"/>
          <w:sz w:val="32"/>
          <w:szCs w:val="32"/>
        </w:rPr>
        <w:t>echnica</w:t>
      </w:r>
      <w:r w:rsidRPr="00541081">
        <w:rPr>
          <w:rFonts w:ascii="VIC" w:eastAsiaTheme="majorEastAsia" w:hAnsi="VIC" w:cstheme="majorBidi"/>
          <w:b/>
          <w:color w:val="0F4761" w:themeColor="accent1" w:themeShade="BF"/>
          <w:sz w:val="32"/>
          <w:szCs w:val="32"/>
        </w:rPr>
        <w:t>l Investigation (GT-INV)</w:t>
      </w:r>
    </w:p>
    <w:p w14:paraId="512A790A" w14:textId="77777777" w:rsidR="00544AAA" w:rsidRDefault="00544AAA" w:rsidP="00544AAA">
      <w:pPr>
        <w:spacing w:after="0" w:line="240" w:lineRule="auto"/>
        <w:rPr>
          <w:rFonts w:ascii="VIC" w:eastAsiaTheme="majorEastAsia" w:hAnsi="VIC" w:cstheme="majorBidi"/>
          <w:color w:val="0F4761" w:themeColor="accent1" w:themeShade="BF"/>
          <w:sz w:val="32"/>
          <w:szCs w:val="32"/>
        </w:rPr>
      </w:pPr>
    </w:p>
    <w:p w14:paraId="2526D284" w14:textId="41A5240A" w:rsidR="003D0B4A" w:rsidRDefault="003D0B4A" w:rsidP="00544AAA">
      <w:pPr>
        <w:spacing w:after="0" w:line="240" w:lineRule="auto"/>
        <w:rPr>
          <w:rFonts w:ascii="VIC" w:eastAsiaTheme="majorEastAsia" w:hAnsi="VIC" w:cstheme="majorBidi"/>
          <w:color w:val="0F4761" w:themeColor="accent1" w:themeShade="BF"/>
          <w:sz w:val="32"/>
          <w:szCs w:val="32"/>
        </w:rPr>
      </w:pPr>
      <w:r w:rsidRPr="003D0B4A">
        <w:rPr>
          <w:rFonts w:ascii="VIC" w:eastAsiaTheme="majorEastAsia" w:hAnsi="VIC" w:cstheme="majorBidi"/>
          <w:color w:val="0F4761" w:themeColor="accent1" w:themeShade="BF"/>
          <w:sz w:val="32"/>
          <w:szCs w:val="32"/>
        </w:rPr>
        <w:t>About this Level</w:t>
      </w:r>
    </w:p>
    <w:p w14:paraId="7552BF65" w14:textId="77777777" w:rsidR="00544AAA" w:rsidRDefault="00544AAA" w:rsidP="00544AAA">
      <w:pPr>
        <w:spacing w:after="0" w:line="240" w:lineRule="auto"/>
        <w:rPr>
          <w:rFonts w:ascii="VIC" w:hAnsi="VIC"/>
          <w:sz w:val="20"/>
          <w:szCs w:val="20"/>
        </w:rPr>
      </w:pPr>
    </w:p>
    <w:p w14:paraId="4ABF017C" w14:textId="72C469BE" w:rsidR="00541081" w:rsidRDefault="00541081" w:rsidP="00544AAA">
      <w:pPr>
        <w:spacing w:after="0" w:line="240" w:lineRule="auto"/>
        <w:rPr>
          <w:rFonts w:ascii="VIC" w:hAnsi="VIC"/>
          <w:sz w:val="20"/>
          <w:szCs w:val="20"/>
        </w:rPr>
      </w:pPr>
      <w:r w:rsidRPr="002478C6">
        <w:rPr>
          <w:rFonts w:ascii="VIC" w:hAnsi="VIC"/>
          <w:sz w:val="20"/>
          <w:szCs w:val="20"/>
        </w:rPr>
        <w:t xml:space="preserve">Prequalification at this level provides for </w:t>
      </w:r>
      <w:r w:rsidR="002478C6" w:rsidRPr="002478C6">
        <w:rPr>
          <w:rFonts w:ascii="VIC" w:hAnsi="VIC"/>
          <w:sz w:val="20"/>
          <w:szCs w:val="20"/>
        </w:rPr>
        <w:t xml:space="preserve">a </w:t>
      </w:r>
      <w:r w:rsidRPr="002478C6">
        <w:rPr>
          <w:rFonts w:ascii="VIC" w:hAnsi="VIC"/>
          <w:sz w:val="20"/>
          <w:szCs w:val="20"/>
        </w:rPr>
        <w:t xml:space="preserve">company to undertake Geotechnical investigations encompassing a range of </w:t>
      </w:r>
      <w:r w:rsidR="00317F03">
        <w:rPr>
          <w:rFonts w:ascii="VIC" w:hAnsi="VIC"/>
          <w:sz w:val="20"/>
          <w:szCs w:val="20"/>
        </w:rPr>
        <w:t>methods</w:t>
      </w:r>
      <w:r w:rsidR="00FF60C4" w:rsidRPr="002478C6">
        <w:rPr>
          <w:rFonts w:ascii="VIC" w:hAnsi="VIC"/>
          <w:sz w:val="20"/>
          <w:szCs w:val="20"/>
        </w:rPr>
        <w:t xml:space="preserve"> </w:t>
      </w:r>
      <w:r w:rsidRPr="002478C6">
        <w:rPr>
          <w:rFonts w:ascii="VIC" w:hAnsi="VIC"/>
          <w:sz w:val="20"/>
          <w:szCs w:val="20"/>
        </w:rPr>
        <w:t>aimed at verifying subsurface geological conditions</w:t>
      </w:r>
      <w:r w:rsidR="00C95029">
        <w:rPr>
          <w:rFonts w:ascii="VIC" w:hAnsi="VIC"/>
          <w:sz w:val="20"/>
          <w:szCs w:val="20"/>
        </w:rPr>
        <w:t xml:space="preserve"> to </w:t>
      </w:r>
      <w:r w:rsidR="00C95029" w:rsidRPr="00C95029">
        <w:rPr>
          <w:rFonts w:ascii="VIC" w:hAnsi="VIC"/>
          <w:sz w:val="20"/>
          <w:szCs w:val="20"/>
        </w:rPr>
        <w:t>refine the project geological model and project</w:t>
      </w:r>
      <w:r w:rsidR="00C95029">
        <w:rPr>
          <w:rFonts w:ascii="VIC" w:hAnsi="VIC"/>
          <w:sz w:val="20"/>
          <w:szCs w:val="20"/>
        </w:rPr>
        <w:t xml:space="preserve"> geological</w:t>
      </w:r>
      <w:r w:rsidR="00C95029" w:rsidRPr="00C95029">
        <w:rPr>
          <w:rFonts w:ascii="VIC" w:hAnsi="VIC"/>
          <w:sz w:val="20"/>
          <w:szCs w:val="20"/>
        </w:rPr>
        <w:t xml:space="preserve"> risk </w:t>
      </w:r>
      <w:r w:rsidR="00D40761" w:rsidRPr="00C95029">
        <w:rPr>
          <w:rFonts w:ascii="VIC" w:hAnsi="VIC"/>
          <w:sz w:val="20"/>
          <w:szCs w:val="20"/>
        </w:rPr>
        <w:t>assessment.</w:t>
      </w:r>
      <w:r w:rsidRPr="002478C6">
        <w:rPr>
          <w:rFonts w:ascii="VIC" w:hAnsi="VIC"/>
          <w:sz w:val="20"/>
          <w:szCs w:val="20"/>
        </w:rPr>
        <w:t xml:space="preserve"> </w:t>
      </w:r>
      <w:r w:rsidR="0025120D">
        <w:rPr>
          <w:rFonts w:ascii="VIC" w:hAnsi="VIC"/>
          <w:sz w:val="20"/>
          <w:szCs w:val="20"/>
        </w:rPr>
        <w:t>The expectation is that</w:t>
      </w:r>
      <w:r w:rsidR="0025120D" w:rsidRPr="0025120D">
        <w:rPr>
          <w:rFonts w:ascii="VIC" w:hAnsi="VIC"/>
          <w:sz w:val="20"/>
          <w:szCs w:val="20"/>
        </w:rPr>
        <w:t xml:space="preserve"> the limited subsurface information gathered effectively confirms assumptions, justifies the design parameters chosen and mitigates potential geological risks throughout the design process.</w:t>
      </w:r>
    </w:p>
    <w:p w14:paraId="7A4A4EDE" w14:textId="77777777" w:rsidR="00544AAA" w:rsidRDefault="00544AAA" w:rsidP="00544AAA">
      <w:pPr>
        <w:spacing w:after="0" w:line="240" w:lineRule="auto"/>
        <w:rPr>
          <w:rFonts w:ascii="VIC" w:hAnsi="VIC"/>
          <w:sz w:val="20"/>
          <w:szCs w:val="20"/>
        </w:rPr>
      </w:pPr>
    </w:p>
    <w:p w14:paraId="4977B408" w14:textId="3149FFED" w:rsidR="00B43799" w:rsidRDefault="00B43799" w:rsidP="00B43799">
      <w:pPr>
        <w:rPr>
          <w:rFonts w:ascii="VIC" w:hAnsi="VIC"/>
          <w:sz w:val="20"/>
          <w:szCs w:val="20"/>
        </w:rPr>
      </w:pPr>
      <w:r w:rsidRPr="004B39F4">
        <w:rPr>
          <w:rFonts w:ascii="VIC" w:hAnsi="VIC"/>
          <w:sz w:val="20"/>
          <w:szCs w:val="20"/>
        </w:rPr>
        <w:t xml:space="preserve">Applications for this level requires the company to nominate </w:t>
      </w:r>
      <w:r>
        <w:rPr>
          <w:rFonts w:ascii="VIC" w:hAnsi="VIC"/>
          <w:sz w:val="20"/>
          <w:szCs w:val="20"/>
        </w:rPr>
        <w:t>three (3)</w:t>
      </w:r>
      <w:r w:rsidRPr="004B39F4">
        <w:rPr>
          <w:rFonts w:ascii="VIC" w:hAnsi="VIC"/>
          <w:sz w:val="20"/>
          <w:szCs w:val="20"/>
        </w:rPr>
        <w:t xml:space="preserve"> employee/s that meet the eligibility requirements.</w:t>
      </w:r>
      <w:r w:rsidRPr="00371A09">
        <w:rPr>
          <w:rFonts w:ascii="VIC" w:hAnsi="VIC"/>
          <w:sz w:val="20"/>
          <w:szCs w:val="20"/>
        </w:rPr>
        <w:t xml:space="preserve"> </w:t>
      </w:r>
    </w:p>
    <w:p w14:paraId="7FBB7CBF" w14:textId="77777777" w:rsidR="00B43799" w:rsidRDefault="00B43799" w:rsidP="00544AAA">
      <w:pPr>
        <w:spacing w:after="0" w:line="240" w:lineRule="auto"/>
        <w:rPr>
          <w:rFonts w:ascii="VIC" w:hAnsi="VIC"/>
          <w:sz w:val="20"/>
          <w:szCs w:val="20"/>
        </w:rPr>
      </w:pPr>
    </w:p>
    <w:p w14:paraId="2B20F29A" w14:textId="02857304" w:rsidR="003D0B4A" w:rsidRDefault="003D0B4A" w:rsidP="003D0B4A">
      <w:pPr>
        <w:rPr>
          <w:rFonts w:ascii="VIC" w:eastAsiaTheme="majorEastAsia" w:hAnsi="VIC" w:cstheme="majorBidi"/>
          <w:color w:val="0F4761" w:themeColor="accent1" w:themeShade="BF"/>
          <w:sz w:val="32"/>
          <w:szCs w:val="32"/>
        </w:rPr>
      </w:pPr>
      <w:r w:rsidRPr="003D0B4A">
        <w:rPr>
          <w:rFonts w:ascii="VIC" w:eastAsiaTheme="majorEastAsia" w:hAnsi="VIC" w:cstheme="majorBidi"/>
          <w:color w:val="0F4761" w:themeColor="accent1" w:themeShade="BF"/>
          <w:sz w:val="32"/>
          <w:szCs w:val="32"/>
        </w:rPr>
        <w:t>Areas of Competency</w:t>
      </w:r>
    </w:p>
    <w:p w14:paraId="71E71F75" w14:textId="77777777" w:rsidR="00541081" w:rsidRPr="00710031" w:rsidRDefault="00541081" w:rsidP="00541081">
      <w:pPr>
        <w:rPr>
          <w:rFonts w:ascii="VIC" w:hAnsi="VIC"/>
          <w:sz w:val="20"/>
          <w:szCs w:val="20"/>
        </w:rPr>
      </w:pPr>
      <w:r w:rsidRPr="00710031">
        <w:rPr>
          <w:rFonts w:ascii="VIC" w:hAnsi="VIC"/>
          <w:sz w:val="20"/>
          <w:szCs w:val="20"/>
        </w:rPr>
        <w:t>Applications must demonstrate the following areas of competency:</w:t>
      </w:r>
    </w:p>
    <w:p w14:paraId="39BDF767" w14:textId="73C4CEFB" w:rsidR="00541081" w:rsidRPr="00710031" w:rsidRDefault="00541081" w:rsidP="00453354">
      <w:pPr>
        <w:pStyle w:val="ListParagraph"/>
        <w:numPr>
          <w:ilvl w:val="0"/>
          <w:numId w:val="29"/>
        </w:numPr>
        <w:rPr>
          <w:rFonts w:ascii="VIC" w:hAnsi="VIC"/>
          <w:sz w:val="20"/>
          <w:szCs w:val="20"/>
        </w:rPr>
      </w:pPr>
      <w:r w:rsidRPr="00710031">
        <w:rPr>
          <w:rFonts w:ascii="VIC" w:hAnsi="VIC"/>
          <w:sz w:val="20"/>
          <w:szCs w:val="20"/>
        </w:rPr>
        <w:t xml:space="preserve">Investigation methods that </w:t>
      </w:r>
      <w:r w:rsidR="003B1FD0">
        <w:rPr>
          <w:rFonts w:ascii="VIC" w:hAnsi="VIC"/>
          <w:sz w:val="20"/>
          <w:szCs w:val="20"/>
        </w:rPr>
        <w:t>demonstrate</w:t>
      </w:r>
      <w:r w:rsidRPr="00710031">
        <w:rPr>
          <w:rFonts w:ascii="VIC" w:hAnsi="VIC"/>
          <w:sz w:val="20"/>
          <w:szCs w:val="20"/>
        </w:rPr>
        <w:t xml:space="preserve"> refinement of project geological models and inform the project risk assessment. </w:t>
      </w:r>
    </w:p>
    <w:p w14:paraId="212E994C" w14:textId="251C5C83" w:rsidR="0038677B" w:rsidRPr="00710031" w:rsidRDefault="0038677B" w:rsidP="00453354">
      <w:pPr>
        <w:pStyle w:val="ListParagraph"/>
        <w:numPr>
          <w:ilvl w:val="0"/>
          <w:numId w:val="29"/>
        </w:numPr>
        <w:rPr>
          <w:rFonts w:ascii="VIC" w:hAnsi="VIC"/>
          <w:sz w:val="20"/>
          <w:szCs w:val="20"/>
        </w:rPr>
      </w:pPr>
      <w:r w:rsidRPr="00710031">
        <w:rPr>
          <w:rFonts w:ascii="VIC" w:hAnsi="VIC"/>
          <w:sz w:val="20"/>
          <w:szCs w:val="20"/>
        </w:rPr>
        <w:t>A</w:t>
      </w:r>
      <w:r w:rsidR="00541081" w:rsidRPr="00710031">
        <w:rPr>
          <w:rFonts w:ascii="VIC" w:hAnsi="VIC"/>
          <w:sz w:val="20"/>
          <w:szCs w:val="20"/>
        </w:rPr>
        <w:t xml:space="preserve"> comprehensive understanding of AS1726-2017, AS5100.3, BTN023 and other relevant DTP technical publications. </w:t>
      </w:r>
    </w:p>
    <w:p w14:paraId="413532C8" w14:textId="62246631" w:rsidR="0038677B" w:rsidRPr="00710031" w:rsidRDefault="00B34303" w:rsidP="00453354">
      <w:pPr>
        <w:pStyle w:val="ListParagraph"/>
        <w:numPr>
          <w:ilvl w:val="0"/>
          <w:numId w:val="29"/>
        </w:numPr>
        <w:rPr>
          <w:rFonts w:ascii="VIC" w:hAnsi="VIC"/>
          <w:sz w:val="20"/>
          <w:szCs w:val="20"/>
        </w:rPr>
      </w:pPr>
      <w:r>
        <w:rPr>
          <w:rFonts w:ascii="VIC" w:hAnsi="VIC"/>
          <w:sz w:val="20"/>
          <w:szCs w:val="20"/>
        </w:rPr>
        <w:t xml:space="preserve">Detailed </w:t>
      </w:r>
      <w:r w:rsidR="005402EC">
        <w:rPr>
          <w:rFonts w:ascii="VIC" w:hAnsi="VIC"/>
          <w:sz w:val="20"/>
          <w:szCs w:val="20"/>
        </w:rPr>
        <w:t>i</w:t>
      </w:r>
      <w:r w:rsidR="0038677B" w:rsidRPr="00710031">
        <w:rPr>
          <w:rFonts w:ascii="VIC" w:hAnsi="VIC"/>
          <w:sz w:val="20"/>
          <w:szCs w:val="20"/>
        </w:rPr>
        <w:t>nvestigations</w:t>
      </w:r>
      <w:r w:rsidR="00FD4A5B">
        <w:rPr>
          <w:rFonts w:ascii="VIC" w:hAnsi="VIC"/>
          <w:sz w:val="20"/>
          <w:szCs w:val="20"/>
          <w:vertAlign w:val="superscript"/>
        </w:rPr>
        <w:t>1</w:t>
      </w:r>
      <w:r w:rsidR="0038677B" w:rsidRPr="00710031">
        <w:rPr>
          <w:rFonts w:ascii="VIC" w:hAnsi="VIC"/>
          <w:sz w:val="20"/>
          <w:szCs w:val="20"/>
        </w:rPr>
        <w:t xml:space="preserve"> related to transport infrastructure</w:t>
      </w:r>
      <w:r w:rsidR="008E15D3" w:rsidRPr="00534C24">
        <w:rPr>
          <w:rFonts w:ascii="VIC" w:hAnsi="VIC"/>
          <w:sz w:val="20"/>
          <w:szCs w:val="20"/>
          <w:vertAlign w:val="superscript"/>
        </w:rPr>
        <w:t>2</w:t>
      </w:r>
      <w:r w:rsidR="0038677B" w:rsidRPr="00710031">
        <w:rPr>
          <w:rFonts w:ascii="VIC" w:hAnsi="VIC"/>
          <w:sz w:val="20"/>
          <w:szCs w:val="20"/>
        </w:rPr>
        <w:t xml:space="preserve"> design and complex geological conditions</w:t>
      </w:r>
      <w:r w:rsidR="00FD4A5B" w:rsidRPr="007B1FAE">
        <w:rPr>
          <w:rFonts w:ascii="VIC" w:hAnsi="VIC"/>
          <w:sz w:val="20"/>
          <w:szCs w:val="20"/>
          <w:vertAlign w:val="superscript"/>
        </w:rPr>
        <w:t>3</w:t>
      </w:r>
      <w:r w:rsidR="0038677B" w:rsidRPr="00710031">
        <w:rPr>
          <w:rFonts w:ascii="VIC" w:hAnsi="VIC"/>
          <w:sz w:val="20"/>
          <w:szCs w:val="20"/>
        </w:rPr>
        <w:t>.</w:t>
      </w:r>
    </w:p>
    <w:p w14:paraId="2FD95D2F" w14:textId="43765E1A" w:rsidR="0038677B" w:rsidRPr="00710031" w:rsidRDefault="0038677B" w:rsidP="00453354">
      <w:pPr>
        <w:pStyle w:val="ListParagraph"/>
        <w:numPr>
          <w:ilvl w:val="0"/>
          <w:numId w:val="29"/>
        </w:numPr>
        <w:rPr>
          <w:rFonts w:ascii="VIC" w:hAnsi="VIC"/>
          <w:sz w:val="20"/>
          <w:szCs w:val="20"/>
        </w:rPr>
      </w:pPr>
      <w:r w:rsidRPr="00710031">
        <w:rPr>
          <w:rFonts w:ascii="VIC" w:hAnsi="VIC"/>
          <w:sz w:val="20"/>
          <w:szCs w:val="20"/>
        </w:rPr>
        <w:t>Able to undertake physical investigations, sampling and testing and development of report</w:t>
      </w:r>
      <w:r w:rsidR="00E459F6">
        <w:rPr>
          <w:rFonts w:ascii="VIC" w:hAnsi="VIC"/>
          <w:sz w:val="20"/>
          <w:szCs w:val="20"/>
        </w:rPr>
        <w:t>s</w:t>
      </w:r>
      <w:r w:rsidRPr="00710031">
        <w:rPr>
          <w:rFonts w:ascii="VIC" w:hAnsi="VIC"/>
          <w:sz w:val="20"/>
          <w:szCs w:val="20"/>
        </w:rPr>
        <w:t xml:space="preserve"> of finding</w:t>
      </w:r>
      <w:r w:rsidR="007901B9">
        <w:rPr>
          <w:rFonts w:ascii="VIC" w:hAnsi="VIC"/>
          <w:sz w:val="20"/>
          <w:szCs w:val="20"/>
        </w:rPr>
        <w:t>s</w:t>
      </w:r>
      <w:r w:rsidR="00CE3F86">
        <w:rPr>
          <w:rFonts w:ascii="VIC" w:hAnsi="VIC"/>
          <w:sz w:val="20"/>
          <w:szCs w:val="20"/>
        </w:rPr>
        <w:t xml:space="preserve"> aligned with </w:t>
      </w:r>
      <w:r w:rsidR="00CE3F86" w:rsidRPr="00CE3F86">
        <w:rPr>
          <w:rFonts w:ascii="VIC" w:hAnsi="VIC"/>
          <w:sz w:val="20"/>
          <w:szCs w:val="20"/>
        </w:rPr>
        <w:t>AS1726 Cl 5.6</w:t>
      </w:r>
      <w:r w:rsidRPr="00710031">
        <w:rPr>
          <w:rFonts w:ascii="VIC" w:hAnsi="VIC"/>
          <w:sz w:val="20"/>
          <w:szCs w:val="20"/>
        </w:rPr>
        <w:t>.</w:t>
      </w:r>
    </w:p>
    <w:p w14:paraId="6C745D1A" w14:textId="423BD758" w:rsidR="00541081" w:rsidRPr="002478C6" w:rsidRDefault="00541081" w:rsidP="00453354">
      <w:pPr>
        <w:pStyle w:val="ListParagraph"/>
        <w:numPr>
          <w:ilvl w:val="0"/>
          <w:numId w:val="29"/>
        </w:numPr>
        <w:rPr>
          <w:rFonts w:ascii="VIC" w:hAnsi="VIC"/>
          <w:sz w:val="20"/>
          <w:szCs w:val="20"/>
        </w:rPr>
      </w:pPr>
      <w:r w:rsidRPr="002478C6">
        <w:rPr>
          <w:rFonts w:ascii="VIC" w:hAnsi="VIC"/>
          <w:sz w:val="20"/>
          <w:szCs w:val="20"/>
        </w:rPr>
        <w:t>Develop</w:t>
      </w:r>
      <w:r w:rsidR="0038677B" w:rsidRPr="002478C6">
        <w:rPr>
          <w:rFonts w:ascii="VIC" w:hAnsi="VIC"/>
          <w:sz w:val="20"/>
          <w:szCs w:val="20"/>
        </w:rPr>
        <w:t xml:space="preserve">ment of </w:t>
      </w:r>
      <w:r w:rsidRPr="002478C6">
        <w:rPr>
          <w:rFonts w:ascii="VIC" w:hAnsi="VIC"/>
          <w:sz w:val="20"/>
          <w:szCs w:val="20"/>
        </w:rPr>
        <w:t>geological model</w:t>
      </w:r>
      <w:r w:rsidR="0038677B" w:rsidRPr="002478C6">
        <w:rPr>
          <w:rFonts w:ascii="VIC" w:hAnsi="VIC"/>
          <w:sz w:val="20"/>
          <w:szCs w:val="20"/>
        </w:rPr>
        <w:t>s</w:t>
      </w:r>
      <w:r w:rsidRPr="002478C6">
        <w:rPr>
          <w:rFonts w:ascii="VIC" w:hAnsi="VIC"/>
          <w:sz w:val="20"/>
          <w:szCs w:val="20"/>
        </w:rPr>
        <w:t xml:space="preserve">, identifying geological </w:t>
      </w:r>
      <w:r w:rsidR="0038677B" w:rsidRPr="002478C6">
        <w:rPr>
          <w:rFonts w:ascii="VIC" w:hAnsi="VIC"/>
          <w:sz w:val="20"/>
          <w:szCs w:val="20"/>
        </w:rPr>
        <w:t xml:space="preserve">project </w:t>
      </w:r>
      <w:r w:rsidRPr="002478C6">
        <w:rPr>
          <w:rFonts w:ascii="VIC" w:hAnsi="VIC"/>
          <w:sz w:val="20"/>
          <w:szCs w:val="20"/>
        </w:rPr>
        <w:t>risks, staging investigations, and interpretating the results.</w:t>
      </w:r>
    </w:p>
    <w:p w14:paraId="3C18224F" w14:textId="686174DB" w:rsidR="003D0B4A" w:rsidRDefault="003D0B4A" w:rsidP="008C7A92">
      <w:pPr>
        <w:rPr>
          <w:rFonts w:ascii="VIC" w:eastAsiaTheme="majorEastAsia" w:hAnsi="VIC" w:cstheme="majorBidi"/>
          <w:color w:val="0F4761" w:themeColor="accent1" w:themeShade="BF"/>
          <w:sz w:val="32"/>
          <w:szCs w:val="32"/>
        </w:rPr>
      </w:pPr>
      <w:r w:rsidRPr="008C7A92">
        <w:rPr>
          <w:rFonts w:ascii="VIC" w:eastAsiaTheme="majorEastAsia" w:hAnsi="VIC" w:cstheme="majorBidi"/>
          <w:color w:val="0F4761" w:themeColor="accent1" w:themeShade="BF"/>
          <w:sz w:val="32"/>
          <w:szCs w:val="32"/>
        </w:rPr>
        <w:t>Prerequisites</w:t>
      </w:r>
    </w:p>
    <w:p w14:paraId="02578C22" w14:textId="1A8116B7" w:rsidR="00453354" w:rsidRPr="00453354" w:rsidRDefault="00453354" w:rsidP="008C7A92">
      <w:pPr>
        <w:rPr>
          <w:rFonts w:ascii="VIC" w:eastAsiaTheme="majorEastAsia" w:hAnsi="VIC" w:cstheme="majorBidi"/>
          <w:sz w:val="20"/>
          <w:szCs w:val="20"/>
        </w:rPr>
      </w:pPr>
      <w:r w:rsidRPr="00453354">
        <w:rPr>
          <w:rFonts w:ascii="VIC" w:eastAsiaTheme="majorEastAsia" w:hAnsi="VIC" w:cstheme="majorBidi"/>
          <w:sz w:val="20"/>
          <w:szCs w:val="20"/>
        </w:rPr>
        <w:t xml:space="preserve">There are no prerequisites for this prequalification level. </w:t>
      </w:r>
    </w:p>
    <w:p w14:paraId="7843C476" w14:textId="06530319" w:rsidR="003D0B4A" w:rsidRDefault="003D0B4A" w:rsidP="008C7A92">
      <w:pPr>
        <w:rPr>
          <w:rFonts w:ascii="VIC" w:eastAsiaTheme="majorEastAsia" w:hAnsi="VIC" w:cstheme="majorBidi"/>
          <w:color w:val="0F4761" w:themeColor="accent1" w:themeShade="BF"/>
          <w:sz w:val="32"/>
          <w:szCs w:val="32"/>
        </w:rPr>
      </w:pPr>
      <w:r w:rsidRPr="008C7A92">
        <w:rPr>
          <w:rFonts w:ascii="VIC" w:eastAsiaTheme="majorEastAsia" w:hAnsi="VIC" w:cstheme="majorBidi"/>
          <w:color w:val="0F4761" w:themeColor="accent1" w:themeShade="BF"/>
          <w:sz w:val="32"/>
          <w:szCs w:val="32"/>
        </w:rPr>
        <w:t xml:space="preserve">Renewal </w:t>
      </w:r>
    </w:p>
    <w:p w14:paraId="512E896C" w14:textId="77777777" w:rsidR="00B43799" w:rsidRDefault="00B43799" w:rsidP="00B43799">
      <w:pPr>
        <w:pStyle w:val="ListParagraph"/>
        <w:numPr>
          <w:ilvl w:val="0"/>
          <w:numId w:val="29"/>
        </w:numPr>
        <w:rPr>
          <w:rFonts w:ascii="VIC" w:hAnsi="VIC"/>
          <w:sz w:val="20"/>
          <w:szCs w:val="20"/>
        </w:rPr>
      </w:pPr>
      <w:r w:rsidRPr="001E02AC">
        <w:rPr>
          <w:rFonts w:ascii="VIC" w:hAnsi="VIC"/>
          <w:sz w:val="20"/>
          <w:szCs w:val="20"/>
        </w:rPr>
        <w:t>Prequalification must be renewed every 5 years.</w:t>
      </w:r>
    </w:p>
    <w:p w14:paraId="015ACC21" w14:textId="77777777" w:rsidR="00B43799" w:rsidRPr="001E02AC" w:rsidRDefault="00B43799" w:rsidP="00B43799">
      <w:pPr>
        <w:pStyle w:val="ListParagraph"/>
        <w:numPr>
          <w:ilvl w:val="0"/>
          <w:numId w:val="29"/>
        </w:numPr>
        <w:rPr>
          <w:rFonts w:ascii="VIC" w:hAnsi="VIC"/>
          <w:sz w:val="20"/>
          <w:szCs w:val="20"/>
        </w:rPr>
      </w:pPr>
      <w:r w:rsidRPr="008627A5">
        <w:rPr>
          <w:rFonts w:ascii="VIC" w:hAnsi="VIC"/>
          <w:sz w:val="20"/>
          <w:szCs w:val="20"/>
        </w:rPr>
        <w:t>Companies are required to advise of any changes to the nominated employees employment</w:t>
      </w:r>
      <w:r>
        <w:rPr>
          <w:rFonts w:ascii="VIC" w:hAnsi="VIC"/>
          <w:sz w:val="20"/>
          <w:szCs w:val="20"/>
        </w:rPr>
        <w:t xml:space="preserve"> status. Where the prequalified employee/s is no longer with the company, the prequalification for the company will laps</w:t>
      </w:r>
    </w:p>
    <w:p w14:paraId="1355C3F1" w14:textId="77777777" w:rsidR="00B43799" w:rsidRDefault="00B43799" w:rsidP="00B43799">
      <w:pPr>
        <w:pStyle w:val="ListParagraph"/>
        <w:numPr>
          <w:ilvl w:val="0"/>
          <w:numId w:val="29"/>
        </w:numPr>
        <w:rPr>
          <w:rFonts w:ascii="VIC" w:hAnsi="VIC"/>
          <w:sz w:val="20"/>
          <w:szCs w:val="20"/>
        </w:rPr>
      </w:pPr>
      <w:r w:rsidRPr="008627A5">
        <w:rPr>
          <w:rFonts w:ascii="VIC" w:hAnsi="VIC"/>
          <w:sz w:val="20"/>
          <w:szCs w:val="20"/>
        </w:rPr>
        <w:t xml:space="preserve">Unsuccessful applicants can re-apply after 12 months. </w:t>
      </w:r>
    </w:p>
    <w:p w14:paraId="1A6A569C" w14:textId="58E95306" w:rsidR="003D0B4A" w:rsidRDefault="00CC0185" w:rsidP="003D0B4A">
      <w:pPr>
        <w:pStyle w:val="Heading2"/>
        <w:rPr>
          <w:rFonts w:ascii="VIC" w:hAnsi="VIC"/>
        </w:rPr>
      </w:pPr>
      <w:r>
        <w:rPr>
          <w:rFonts w:ascii="VIC" w:hAnsi="VIC"/>
        </w:rPr>
        <w:t>Minimum</w:t>
      </w:r>
      <w:r w:rsidR="003D0B4A" w:rsidRPr="003D0B4A">
        <w:rPr>
          <w:rFonts w:ascii="VIC" w:hAnsi="VIC"/>
        </w:rPr>
        <w:t xml:space="preserve"> Requirements</w:t>
      </w:r>
    </w:p>
    <w:p w14:paraId="76083046" w14:textId="0CC5B72A" w:rsidR="00542F56" w:rsidRPr="002478C6" w:rsidRDefault="00542F56" w:rsidP="00542F56">
      <w:pPr>
        <w:pStyle w:val="ListParagraph"/>
        <w:numPr>
          <w:ilvl w:val="0"/>
          <w:numId w:val="35"/>
        </w:numPr>
        <w:spacing w:before="80" w:after="120" w:line="240" w:lineRule="auto"/>
        <w:rPr>
          <w:rFonts w:ascii="VIC" w:hAnsi="VIC"/>
          <w:sz w:val="20"/>
          <w:szCs w:val="20"/>
        </w:rPr>
      </w:pPr>
      <w:r w:rsidRPr="002478C6">
        <w:rPr>
          <w:rFonts w:ascii="VIC" w:hAnsi="VIC"/>
          <w:sz w:val="20"/>
          <w:szCs w:val="20"/>
        </w:rPr>
        <w:t xml:space="preserve">The application </w:t>
      </w:r>
      <w:r w:rsidR="002478C6">
        <w:rPr>
          <w:rFonts w:ascii="VIC" w:hAnsi="VIC"/>
          <w:sz w:val="20"/>
          <w:szCs w:val="20"/>
        </w:rPr>
        <w:t xml:space="preserve">is required to nominate </w:t>
      </w:r>
      <w:r w:rsidRPr="002478C6">
        <w:rPr>
          <w:rFonts w:ascii="VIC" w:hAnsi="VIC"/>
          <w:sz w:val="20"/>
          <w:szCs w:val="20"/>
        </w:rPr>
        <w:t>a minimum of (3)</w:t>
      </w:r>
      <w:r w:rsidR="002478C6">
        <w:rPr>
          <w:rFonts w:ascii="VIC" w:hAnsi="VIC"/>
          <w:sz w:val="20"/>
          <w:szCs w:val="20"/>
        </w:rPr>
        <w:t xml:space="preserve"> </w:t>
      </w:r>
      <w:r w:rsidRPr="002478C6">
        <w:rPr>
          <w:rFonts w:ascii="VIC" w:hAnsi="VIC"/>
          <w:sz w:val="20"/>
          <w:szCs w:val="20"/>
        </w:rPr>
        <w:t xml:space="preserve">preferably Victorian </w:t>
      </w:r>
      <w:r w:rsidR="00783478">
        <w:rPr>
          <w:rFonts w:ascii="VIC" w:hAnsi="VIC"/>
          <w:sz w:val="20"/>
          <w:szCs w:val="20"/>
        </w:rPr>
        <w:t>employees</w:t>
      </w:r>
      <w:r w:rsidR="00FF5F7B">
        <w:rPr>
          <w:rFonts w:ascii="VIC" w:hAnsi="VIC"/>
          <w:sz w:val="20"/>
          <w:szCs w:val="20"/>
        </w:rPr>
        <w:t>,</w:t>
      </w:r>
      <w:r w:rsidR="002478C6">
        <w:rPr>
          <w:rFonts w:ascii="VIC" w:hAnsi="VIC"/>
          <w:sz w:val="20"/>
          <w:szCs w:val="20"/>
        </w:rPr>
        <w:t xml:space="preserve"> and provide CVs</w:t>
      </w:r>
      <w:r w:rsidRPr="002478C6">
        <w:rPr>
          <w:rFonts w:ascii="VIC" w:hAnsi="VIC"/>
          <w:sz w:val="20"/>
          <w:szCs w:val="20"/>
        </w:rPr>
        <w:t xml:space="preserve"> that </w:t>
      </w:r>
      <w:r w:rsidR="008877D6">
        <w:rPr>
          <w:rFonts w:ascii="VIC" w:hAnsi="VIC"/>
          <w:sz w:val="20"/>
          <w:szCs w:val="20"/>
        </w:rPr>
        <w:t xml:space="preserve">combined </w:t>
      </w:r>
      <w:r w:rsidR="002478C6">
        <w:rPr>
          <w:rFonts w:ascii="VIC" w:hAnsi="VIC"/>
          <w:sz w:val="20"/>
          <w:szCs w:val="20"/>
        </w:rPr>
        <w:t>demonstrate</w:t>
      </w:r>
      <w:r w:rsidRPr="002478C6">
        <w:rPr>
          <w:rFonts w:ascii="VIC" w:hAnsi="VIC"/>
          <w:sz w:val="20"/>
          <w:szCs w:val="20"/>
        </w:rPr>
        <w:t>:</w:t>
      </w:r>
    </w:p>
    <w:p w14:paraId="6769E02C" w14:textId="6122DBD0" w:rsidR="00542F56" w:rsidRPr="002478C6" w:rsidRDefault="00542F56" w:rsidP="00542F56">
      <w:pPr>
        <w:pStyle w:val="ListParagraph"/>
        <w:numPr>
          <w:ilvl w:val="0"/>
          <w:numId w:val="37"/>
        </w:numPr>
        <w:spacing w:before="80" w:after="120" w:line="240" w:lineRule="auto"/>
        <w:rPr>
          <w:rFonts w:ascii="VIC" w:hAnsi="VIC"/>
          <w:sz w:val="20"/>
          <w:szCs w:val="20"/>
        </w:rPr>
      </w:pPr>
      <w:r w:rsidRPr="002478C6">
        <w:rPr>
          <w:rFonts w:ascii="VIC" w:hAnsi="VIC"/>
          <w:sz w:val="20"/>
          <w:szCs w:val="20"/>
        </w:rPr>
        <w:t>3 years of experience in performing physical investigations</w:t>
      </w:r>
    </w:p>
    <w:p w14:paraId="0C2DABF4" w14:textId="2365E85D" w:rsidR="00542F56" w:rsidRPr="002478C6" w:rsidRDefault="007D7DB6" w:rsidP="00542F56">
      <w:pPr>
        <w:pStyle w:val="ListParagraph"/>
        <w:numPr>
          <w:ilvl w:val="0"/>
          <w:numId w:val="37"/>
        </w:numPr>
        <w:spacing w:before="80" w:after="120" w:line="240" w:lineRule="auto"/>
        <w:rPr>
          <w:rFonts w:ascii="VIC" w:hAnsi="VIC"/>
          <w:sz w:val="20"/>
          <w:szCs w:val="20"/>
        </w:rPr>
      </w:pPr>
      <w:r>
        <w:rPr>
          <w:rFonts w:ascii="VIC" w:hAnsi="VIC"/>
          <w:sz w:val="20"/>
          <w:szCs w:val="20"/>
        </w:rPr>
        <w:t xml:space="preserve">At least </w:t>
      </w:r>
      <w:r w:rsidR="00542F56" w:rsidRPr="002478C6">
        <w:rPr>
          <w:rFonts w:ascii="VIC" w:hAnsi="VIC"/>
          <w:sz w:val="20"/>
          <w:szCs w:val="20"/>
        </w:rPr>
        <w:t>5 years of experience in planning, managing, interpretating and reporting on investigations.</w:t>
      </w:r>
    </w:p>
    <w:p w14:paraId="20799607" w14:textId="753E0240" w:rsidR="0038677B" w:rsidRPr="002478C6" w:rsidRDefault="0038677B" w:rsidP="0038677B">
      <w:pPr>
        <w:pStyle w:val="ListParagraph"/>
        <w:numPr>
          <w:ilvl w:val="0"/>
          <w:numId w:val="35"/>
        </w:numPr>
        <w:spacing w:before="80" w:after="120" w:line="240" w:lineRule="auto"/>
        <w:rPr>
          <w:rFonts w:ascii="VIC" w:hAnsi="VIC"/>
          <w:sz w:val="20"/>
          <w:szCs w:val="20"/>
        </w:rPr>
      </w:pPr>
      <w:r w:rsidRPr="002478C6">
        <w:rPr>
          <w:rFonts w:ascii="VIC" w:hAnsi="VIC"/>
          <w:sz w:val="20"/>
          <w:szCs w:val="20"/>
        </w:rPr>
        <w:t xml:space="preserve">The application should include a summary of at least </w:t>
      </w:r>
      <w:r w:rsidR="00542F56" w:rsidRPr="002478C6">
        <w:rPr>
          <w:rFonts w:ascii="VIC" w:hAnsi="VIC"/>
          <w:sz w:val="20"/>
          <w:szCs w:val="20"/>
        </w:rPr>
        <w:t>(</w:t>
      </w:r>
      <w:r w:rsidR="007D7DB6">
        <w:rPr>
          <w:rFonts w:ascii="VIC" w:hAnsi="VIC"/>
          <w:sz w:val="20"/>
          <w:szCs w:val="20"/>
        </w:rPr>
        <w:t>6</w:t>
      </w:r>
      <w:r w:rsidR="00542F56" w:rsidRPr="002478C6">
        <w:rPr>
          <w:rFonts w:ascii="VIC" w:hAnsi="VIC"/>
          <w:sz w:val="20"/>
          <w:szCs w:val="20"/>
        </w:rPr>
        <w:t xml:space="preserve">) </w:t>
      </w:r>
      <w:r w:rsidR="00106D85" w:rsidRPr="002478C6">
        <w:rPr>
          <w:rFonts w:ascii="VIC" w:hAnsi="VIC"/>
          <w:sz w:val="20"/>
          <w:szCs w:val="20"/>
        </w:rPr>
        <w:t>Transport Infrastructure</w:t>
      </w:r>
      <w:r w:rsidR="00AD4EC8">
        <w:rPr>
          <w:rFonts w:ascii="VIC" w:hAnsi="VIC"/>
          <w:sz w:val="20"/>
          <w:szCs w:val="20"/>
          <w:vertAlign w:val="superscript"/>
        </w:rPr>
        <w:t>2</w:t>
      </w:r>
      <w:r w:rsidR="00106D85" w:rsidRPr="002478C6">
        <w:rPr>
          <w:rFonts w:ascii="VIC" w:hAnsi="VIC"/>
          <w:sz w:val="20"/>
          <w:szCs w:val="20"/>
        </w:rPr>
        <w:t xml:space="preserve"> projects, preferably within Victoria, completed within the last </w:t>
      </w:r>
      <w:r w:rsidR="001026E3">
        <w:rPr>
          <w:rFonts w:ascii="VIC" w:hAnsi="VIC"/>
          <w:sz w:val="20"/>
          <w:szCs w:val="20"/>
        </w:rPr>
        <w:t>5</w:t>
      </w:r>
      <w:r w:rsidR="00106D85" w:rsidRPr="002478C6">
        <w:rPr>
          <w:rFonts w:ascii="VIC" w:hAnsi="VIC"/>
          <w:sz w:val="20"/>
          <w:szCs w:val="20"/>
        </w:rPr>
        <w:t xml:space="preserve"> years,</w:t>
      </w:r>
      <w:r w:rsidRPr="002478C6">
        <w:rPr>
          <w:rFonts w:ascii="VIC" w:hAnsi="VIC"/>
          <w:sz w:val="20"/>
          <w:szCs w:val="20"/>
        </w:rPr>
        <w:t xml:space="preserve"> in which </w:t>
      </w:r>
      <w:r w:rsidR="00106D85" w:rsidRPr="002478C6">
        <w:rPr>
          <w:rFonts w:ascii="VIC" w:hAnsi="VIC"/>
          <w:sz w:val="20"/>
          <w:szCs w:val="20"/>
        </w:rPr>
        <w:t>the company</w:t>
      </w:r>
      <w:r w:rsidRPr="002478C6">
        <w:rPr>
          <w:rFonts w:ascii="VIC" w:hAnsi="VIC"/>
          <w:sz w:val="20"/>
          <w:szCs w:val="20"/>
        </w:rPr>
        <w:t xml:space="preserve"> has played a leading role in conducting</w:t>
      </w:r>
      <w:r w:rsidR="001A1645">
        <w:rPr>
          <w:rFonts w:ascii="VIC" w:hAnsi="VIC"/>
          <w:sz w:val="20"/>
          <w:szCs w:val="20"/>
        </w:rPr>
        <w:t xml:space="preserve"> detailed</w:t>
      </w:r>
      <w:r w:rsidRPr="002478C6">
        <w:rPr>
          <w:rFonts w:ascii="VIC" w:hAnsi="VIC"/>
          <w:sz w:val="20"/>
          <w:szCs w:val="20"/>
        </w:rPr>
        <w:t xml:space="preserve"> investigations</w:t>
      </w:r>
      <w:r w:rsidR="0084693A">
        <w:rPr>
          <w:rFonts w:ascii="VIC" w:hAnsi="VIC"/>
          <w:sz w:val="20"/>
          <w:szCs w:val="20"/>
          <w:vertAlign w:val="superscript"/>
        </w:rPr>
        <w:t>1</w:t>
      </w:r>
      <w:r w:rsidR="006C5271">
        <w:rPr>
          <w:rFonts w:ascii="VIC" w:hAnsi="VIC"/>
          <w:sz w:val="20"/>
          <w:szCs w:val="20"/>
        </w:rPr>
        <w:t xml:space="preserve"> </w:t>
      </w:r>
      <w:r w:rsidR="002D199D">
        <w:rPr>
          <w:rFonts w:ascii="VIC" w:hAnsi="VIC"/>
          <w:sz w:val="20"/>
          <w:szCs w:val="20"/>
        </w:rPr>
        <w:t>aligned with above competencies.</w:t>
      </w:r>
    </w:p>
    <w:p w14:paraId="3F5FBCBA" w14:textId="2071B803" w:rsidR="00542F56" w:rsidRPr="002478C6" w:rsidRDefault="00106D85" w:rsidP="00106D85">
      <w:pPr>
        <w:pStyle w:val="ListParagraph"/>
        <w:numPr>
          <w:ilvl w:val="0"/>
          <w:numId w:val="35"/>
        </w:numPr>
        <w:spacing w:before="80" w:after="120" w:line="240" w:lineRule="auto"/>
        <w:rPr>
          <w:rFonts w:ascii="VIC" w:hAnsi="VIC"/>
          <w:sz w:val="20"/>
          <w:szCs w:val="20"/>
        </w:rPr>
      </w:pPr>
      <w:r w:rsidRPr="002478C6">
        <w:rPr>
          <w:rFonts w:ascii="VIC" w:hAnsi="VIC"/>
          <w:sz w:val="20"/>
          <w:szCs w:val="20"/>
        </w:rPr>
        <w:t>P</w:t>
      </w:r>
      <w:r w:rsidR="0038677B" w:rsidRPr="002478C6">
        <w:rPr>
          <w:rFonts w:ascii="VIC" w:hAnsi="VIC"/>
          <w:sz w:val="20"/>
          <w:szCs w:val="20"/>
        </w:rPr>
        <w:t xml:space="preserve">rovide </w:t>
      </w:r>
      <w:r w:rsidR="00BE5698" w:rsidRPr="002478C6">
        <w:rPr>
          <w:rFonts w:ascii="VIC" w:hAnsi="VIC"/>
          <w:sz w:val="20"/>
          <w:szCs w:val="20"/>
        </w:rPr>
        <w:t>(</w:t>
      </w:r>
      <w:r w:rsidR="00BE5698">
        <w:rPr>
          <w:rFonts w:ascii="VIC" w:hAnsi="VIC"/>
          <w:sz w:val="20"/>
          <w:szCs w:val="20"/>
        </w:rPr>
        <w:t>minimum 3</w:t>
      </w:r>
      <w:r w:rsidR="00BE5698" w:rsidRPr="002478C6">
        <w:rPr>
          <w:rFonts w:ascii="VIC" w:hAnsi="VIC"/>
          <w:sz w:val="20"/>
          <w:szCs w:val="20"/>
        </w:rPr>
        <w:t xml:space="preserve">) </w:t>
      </w:r>
      <w:r w:rsidR="00542F56" w:rsidRPr="002478C6">
        <w:rPr>
          <w:rFonts w:ascii="VIC" w:hAnsi="VIC"/>
          <w:sz w:val="20"/>
          <w:szCs w:val="20"/>
        </w:rPr>
        <w:t xml:space="preserve">comprehensive </w:t>
      </w:r>
      <w:r w:rsidR="00A678ED" w:rsidRPr="002478C6">
        <w:rPr>
          <w:rFonts w:ascii="VIC" w:hAnsi="VIC"/>
          <w:sz w:val="20"/>
          <w:szCs w:val="20"/>
        </w:rPr>
        <w:t xml:space="preserve">reports </w:t>
      </w:r>
      <w:r w:rsidR="00B9342A">
        <w:rPr>
          <w:rFonts w:ascii="VIC" w:hAnsi="VIC"/>
          <w:sz w:val="20"/>
          <w:szCs w:val="20"/>
        </w:rPr>
        <w:t>from</w:t>
      </w:r>
      <w:r w:rsidR="00B9342A" w:rsidRPr="002478C6">
        <w:rPr>
          <w:rFonts w:ascii="VIC" w:hAnsi="VIC"/>
          <w:sz w:val="20"/>
          <w:szCs w:val="20"/>
        </w:rPr>
        <w:t xml:space="preserve"> </w:t>
      </w:r>
      <w:r w:rsidR="00542F56" w:rsidRPr="002478C6">
        <w:rPr>
          <w:rFonts w:ascii="VIC" w:hAnsi="VIC"/>
          <w:sz w:val="20"/>
          <w:szCs w:val="20"/>
        </w:rPr>
        <w:t>the</w:t>
      </w:r>
      <w:r w:rsidR="00196D8A">
        <w:rPr>
          <w:rFonts w:ascii="VIC" w:hAnsi="VIC"/>
          <w:sz w:val="20"/>
          <w:szCs w:val="20"/>
        </w:rPr>
        <w:t xml:space="preserve"> above </w:t>
      </w:r>
      <w:r w:rsidR="00BE5698">
        <w:rPr>
          <w:rFonts w:ascii="VIC" w:hAnsi="VIC"/>
          <w:sz w:val="20"/>
          <w:szCs w:val="20"/>
        </w:rPr>
        <w:t xml:space="preserve">summarised </w:t>
      </w:r>
      <w:r w:rsidR="00542F56" w:rsidRPr="002478C6">
        <w:rPr>
          <w:rFonts w:ascii="VIC" w:hAnsi="VIC"/>
          <w:sz w:val="20"/>
          <w:szCs w:val="20"/>
        </w:rPr>
        <w:t>projects that:</w:t>
      </w:r>
    </w:p>
    <w:p w14:paraId="183069B3" w14:textId="6E71E7CC" w:rsidR="00542F56" w:rsidRPr="002478C6" w:rsidRDefault="00542F56" w:rsidP="002478C6">
      <w:pPr>
        <w:pStyle w:val="ListParagraph"/>
        <w:numPr>
          <w:ilvl w:val="0"/>
          <w:numId w:val="38"/>
        </w:numPr>
        <w:spacing w:before="80" w:after="120" w:line="240" w:lineRule="auto"/>
        <w:rPr>
          <w:rFonts w:ascii="VIC" w:hAnsi="VIC"/>
          <w:sz w:val="20"/>
          <w:szCs w:val="20"/>
        </w:rPr>
      </w:pPr>
      <w:r w:rsidRPr="002478C6">
        <w:rPr>
          <w:rFonts w:ascii="VIC" w:hAnsi="VIC"/>
          <w:sz w:val="20"/>
          <w:szCs w:val="20"/>
        </w:rPr>
        <w:t>Demonstrate all aspects of AS1726 Section 5</w:t>
      </w:r>
      <w:r w:rsidR="00491BB5">
        <w:rPr>
          <w:rFonts w:ascii="VIC" w:hAnsi="VIC"/>
          <w:sz w:val="20"/>
          <w:szCs w:val="20"/>
        </w:rPr>
        <w:t xml:space="preserve"> and </w:t>
      </w:r>
      <w:r w:rsidR="00F931CB">
        <w:rPr>
          <w:rFonts w:ascii="VIC" w:hAnsi="VIC"/>
          <w:sz w:val="20"/>
          <w:szCs w:val="20"/>
        </w:rPr>
        <w:t xml:space="preserve">all </w:t>
      </w:r>
      <w:r w:rsidR="00A90010">
        <w:rPr>
          <w:rFonts w:ascii="VIC" w:hAnsi="VIC"/>
          <w:sz w:val="20"/>
          <w:szCs w:val="20"/>
        </w:rPr>
        <w:t xml:space="preserve">reporting </w:t>
      </w:r>
      <w:r w:rsidR="00535CD2">
        <w:rPr>
          <w:rFonts w:ascii="VIC" w:hAnsi="VIC"/>
          <w:sz w:val="20"/>
          <w:szCs w:val="20"/>
        </w:rPr>
        <w:t xml:space="preserve">requirements </w:t>
      </w:r>
      <w:r w:rsidR="00A90010">
        <w:rPr>
          <w:rFonts w:ascii="VIC" w:hAnsi="VIC"/>
          <w:sz w:val="20"/>
          <w:szCs w:val="20"/>
        </w:rPr>
        <w:t xml:space="preserve">outlined in </w:t>
      </w:r>
      <w:r w:rsidR="00491BB5" w:rsidRPr="00CE3F86">
        <w:rPr>
          <w:rFonts w:ascii="VIC" w:hAnsi="VIC"/>
          <w:sz w:val="20"/>
          <w:szCs w:val="20"/>
        </w:rPr>
        <w:t>AS1726 Cl 5.6</w:t>
      </w:r>
      <w:r w:rsidRPr="002478C6">
        <w:rPr>
          <w:rFonts w:ascii="VIC" w:hAnsi="VIC"/>
          <w:sz w:val="20"/>
          <w:szCs w:val="20"/>
        </w:rPr>
        <w:t xml:space="preserve">.  </w:t>
      </w:r>
    </w:p>
    <w:p w14:paraId="12F9F812" w14:textId="41917361" w:rsidR="00106D85" w:rsidRPr="002478C6" w:rsidRDefault="00542F56" w:rsidP="002478C6">
      <w:pPr>
        <w:pStyle w:val="ListParagraph"/>
        <w:numPr>
          <w:ilvl w:val="0"/>
          <w:numId w:val="38"/>
        </w:numPr>
        <w:spacing w:before="80" w:after="120" w:line="240" w:lineRule="auto"/>
        <w:rPr>
          <w:rFonts w:ascii="VIC" w:hAnsi="VIC"/>
          <w:sz w:val="20"/>
          <w:szCs w:val="20"/>
        </w:rPr>
      </w:pPr>
      <w:r w:rsidRPr="002478C6">
        <w:rPr>
          <w:rFonts w:ascii="VIC" w:hAnsi="VIC"/>
          <w:sz w:val="20"/>
          <w:szCs w:val="20"/>
        </w:rPr>
        <w:t>I</w:t>
      </w:r>
      <w:r w:rsidR="00106D85" w:rsidRPr="002478C6">
        <w:rPr>
          <w:rFonts w:ascii="VIC" w:hAnsi="VIC"/>
          <w:sz w:val="20"/>
          <w:szCs w:val="20"/>
        </w:rPr>
        <w:t xml:space="preserve">ndicate their nature (I.e. Factual report) in the title and include a clearly defined scope of work.   </w:t>
      </w:r>
    </w:p>
    <w:p w14:paraId="27D21FC0" w14:textId="74A4A389" w:rsidR="00542F56" w:rsidRPr="007B1FAE" w:rsidRDefault="00542F56" w:rsidP="0038677B">
      <w:pPr>
        <w:pStyle w:val="ListParagraph"/>
        <w:numPr>
          <w:ilvl w:val="0"/>
          <w:numId w:val="35"/>
        </w:numPr>
        <w:spacing w:before="80" w:after="120" w:line="240" w:lineRule="auto"/>
        <w:rPr>
          <w:rFonts w:ascii="VIC" w:hAnsi="VIC"/>
          <w:strike/>
          <w:sz w:val="20"/>
          <w:szCs w:val="20"/>
        </w:rPr>
      </w:pPr>
      <w:r w:rsidRPr="002478C6">
        <w:rPr>
          <w:rFonts w:ascii="VIC" w:hAnsi="VIC"/>
          <w:sz w:val="20"/>
          <w:szCs w:val="20"/>
        </w:rPr>
        <w:t xml:space="preserve">The company must have either performed or directly supervised the investigation work in full, rather than merely relying on compiling geotechnical reports </w:t>
      </w:r>
      <w:r w:rsidR="0037140B">
        <w:rPr>
          <w:rFonts w:ascii="VIC" w:hAnsi="VIC"/>
          <w:sz w:val="20"/>
          <w:szCs w:val="20"/>
        </w:rPr>
        <w:t>from</w:t>
      </w:r>
      <w:r w:rsidRPr="002478C6">
        <w:rPr>
          <w:rFonts w:ascii="VIC" w:hAnsi="VIC"/>
          <w:sz w:val="20"/>
          <w:szCs w:val="20"/>
        </w:rPr>
        <w:t xml:space="preserve"> other companies</w:t>
      </w:r>
      <w:r w:rsidR="00F41AF8" w:rsidRPr="00AC1AAB">
        <w:rPr>
          <w:rFonts w:ascii="VIC" w:hAnsi="VIC"/>
          <w:sz w:val="20"/>
          <w:szCs w:val="20"/>
        </w:rPr>
        <w:t>.</w:t>
      </w:r>
      <w:r w:rsidR="0038677B" w:rsidRPr="007B1FAE">
        <w:rPr>
          <w:rFonts w:ascii="VIC" w:hAnsi="VIC"/>
          <w:strike/>
          <w:sz w:val="20"/>
          <w:szCs w:val="20"/>
        </w:rPr>
        <w:t xml:space="preserve"> </w:t>
      </w:r>
    </w:p>
    <w:p w14:paraId="15D914B5" w14:textId="77777777" w:rsidR="00453354" w:rsidRPr="0038677B" w:rsidRDefault="00453354" w:rsidP="00453354">
      <w:pPr>
        <w:rPr>
          <w:rFonts w:ascii="VIC" w:eastAsiaTheme="majorEastAsia" w:hAnsi="VIC" w:cstheme="majorBidi"/>
          <w:color w:val="0F4761" w:themeColor="accent1" w:themeShade="BF"/>
          <w:sz w:val="32"/>
          <w:szCs w:val="32"/>
        </w:rPr>
      </w:pPr>
      <w:r w:rsidRPr="0038677B">
        <w:rPr>
          <w:rFonts w:ascii="VIC" w:eastAsiaTheme="majorEastAsia" w:hAnsi="VIC" w:cstheme="majorBidi"/>
          <w:color w:val="0F4761" w:themeColor="accent1" w:themeShade="BF"/>
          <w:sz w:val="32"/>
          <w:szCs w:val="32"/>
        </w:rPr>
        <w:t>Definitions</w:t>
      </w:r>
    </w:p>
    <w:p w14:paraId="75C9A8D5" w14:textId="02743747" w:rsidR="00AD4EC8" w:rsidRDefault="00AD4EC8" w:rsidP="00453354">
      <w:pPr>
        <w:pStyle w:val="ListParagraph"/>
        <w:numPr>
          <w:ilvl w:val="0"/>
          <w:numId w:val="33"/>
        </w:numPr>
        <w:rPr>
          <w:rFonts w:ascii="VIC" w:hAnsi="VIC"/>
          <w:sz w:val="20"/>
          <w:szCs w:val="20"/>
        </w:rPr>
      </w:pPr>
      <w:r w:rsidRPr="002478C6">
        <w:rPr>
          <w:rFonts w:ascii="VIC" w:hAnsi="VIC"/>
          <w:sz w:val="20"/>
          <w:szCs w:val="20"/>
        </w:rPr>
        <w:t>Detail investigation experience covering a broad range of techniques for investigation and monitoring such as pressure meter testing, downhole packer testing, downhole imaging, vibrating wire piezometer, inclinometers, CPT’s, seismic and similar.</w:t>
      </w:r>
    </w:p>
    <w:p w14:paraId="3A7BDDC1" w14:textId="77777777" w:rsidR="00AD4EC8" w:rsidRDefault="00AD4EC8" w:rsidP="00AD4EC8">
      <w:pPr>
        <w:pStyle w:val="ListParagraph"/>
        <w:numPr>
          <w:ilvl w:val="0"/>
          <w:numId w:val="33"/>
        </w:numPr>
        <w:rPr>
          <w:rFonts w:ascii="VIC" w:hAnsi="VIC"/>
          <w:sz w:val="20"/>
          <w:szCs w:val="20"/>
        </w:rPr>
      </w:pPr>
      <w:r w:rsidRPr="002478C6">
        <w:rPr>
          <w:rFonts w:ascii="VIC" w:hAnsi="VIC"/>
          <w:bCs/>
          <w:sz w:val="20"/>
          <w:szCs w:val="20"/>
        </w:rPr>
        <w:t>Transport Infrastructure</w:t>
      </w:r>
      <w:r w:rsidRPr="002478C6">
        <w:rPr>
          <w:rFonts w:ascii="VIC" w:hAnsi="VIC"/>
          <w:sz w:val="20"/>
          <w:szCs w:val="20"/>
        </w:rPr>
        <w:t xml:space="preserve"> refers to projects typically involving the upgrade or construction of new roads, infrastructure foundations, and rail assets. Carparks and council or industrial estate roads are not considered suitable example projects. Preference should be given to presenting available road projects.</w:t>
      </w:r>
    </w:p>
    <w:p w14:paraId="2C1D10C3" w14:textId="3A78A0D4" w:rsidR="00FF5F7B" w:rsidRPr="002478C6" w:rsidRDefault="00453354" w:rsidP="007B1FAE">
      <w:pPr>
        <w:pStyle w:val="ListParagraph"/>
        <w:numPr>
          <w:ilvl w:val="0"/>
          <w:numId w:val="33"/>
        </w:numPr>
      </w:pPr>
      <w:r w:rsidRPr="002478C6">
        <w:rPr>
          <w:rFonts w:ascii="VIC" w:hAnsi="VIC"/>
          <w:sz w:val="20"/>
          <w:szCs w:val="20"/>
        </w:rPr>
        <w:t>Complex geology refers to geological features that are made up of two or more geological units. It can also refer to the difficulty of exploring areas with complex geology, which can make the acquisition, processing, and interpretation of geophysical data more challenging.</w:t>
      </w:r>
      <w:r w:rsidRPr="002478C6">
        <w:rPr>
          <w:rFonts w:ascii="Cambria" w:hAnsi="Cambria" w:cs="Cambria"/>
          <w:sz w:val="20"/>
          <w:szCs w:val="20"/>
        </w:rPr>
        <w:t> </w:t>
      </w:r>
    </w:p>
    <w:p w14:paraId="65B02D8E" w14:textId="77777777" w:rsidR="00FF5F7B" w:rsidRPr="002478C6" w:rsidRDefault="00FF5F7B" w:rsidP="00FF5F7B">
      <w:pPr>
        <w:pStyle w:val="ListParagraph"/>
        <w:rPr>
          <w:rFonts w:ascii="VIC" w:hAnsi="VIC"/>
          <w:sz w:val="20"/>
          <w:szCs w:val="20"/>
        </w:rPr>
      </w:pPr>
    </w:p>
    <w:p w14:paraId="0571E860" w14:textId="77777777" w:rsidR="00CC0185" w:rsidRPr="00216DEB" w:rsidRDefault="00CC0185" w:rsidP="00CC0185">
      <w:pPr>
        <w:pStyle w:val="Heading2"/>
        <w:rPr>
          <w:rFonts w:ascii="VIC" w:hAnsi="VIC"/>
        </w:rPr>
      </w:pPr>
      <w:r w:rsidRPr="00216DEB">
        <w:rPr>
          <w:rFonts w:ascii="VIC" w:hAnsi="VIC"/>
        </w:rPr>
        <w:t>Spreadsheet</w:t>
      </w:r>
    </w:p>
    <w:p w14:paraId="7DEC6936" w14:textId="77777777" w:rsidR="00CC0185" w:rsidRPr="00F40282" w:rsidRDefault="00CC0185" w:rsidP="00CC0185">
      <w:pPr>
        <w:rPr>
          <w:rFonts w:ascii="VIC" w:hAnsi="VIC"/>
        </w:rPr>
      </w:pPr>
      <w:r w:rsidRPr="00F40282">
        <w:rPr>
          <w:rFonts w:ascii="VIC" w:hAnsi="VIC"/>
        </w:rPr>
        <w:t xml:space="preserve">Please complete the Part B Spreadsheet linked below. </w:t>
      </w:r>
    </w:p>
    <w:p w14:paraId="462C4626" w14:textId="484B1657" w:rsidR="00CC0185" w:rsidRDefault="00CC0185" w:rsidP="00CC0185">
      <w:pPr>
        <w:rPr>
          <w:rFonts w:ascii="VIC" w:eastAsia="Times New Roman" w:hAnsi="VIC" w:cs="Calibri"/>
          <w:sz w:val="20"/>
          <w:szCs w:val="20"/>
          <w:lang w:eastAsia="en-AU"/>
        </w:rPr>
      </w:pPr>
    </w:p>
    <w:p w14:paraId="3B3553AB" w14:textId="6ABB4CAA" w:rsidR="00B43799" w:rsidRPr="00CC0185" w:rsidRDefault="00B43799" w:rsidP="00CC0185">
      <w:pPr>
        <w:rPr>
          <w:rFonts w:ascii="VIC" w:eastAsia="Times New Roman" w:hAnsi="VIC" w:cs="Calibri"/>
          <w:sz w:val="20"/>
          <w:szCs w:val="20"/>
          <w:lang w:eastAsia="en-AU"/>
        </w:rPr>
      </w:pPr>
      <w:r>
        <w:rPr>
          <w:rFonts w:ascii="VIC" w:eastAsia="Times New Roman" w:hAnsi="VIC" w:cs="Calibri"/>
          <w:sz w:val="20"/>
          <w:szCs w:val="20"/>
          <w:lang w:eastAsia="en-AU"/>
        </w:rPr>
        <w:object w:dxaOrig="1517" w:dyaOrig="985" w14:anchorId="2E78FA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9.2pt" o:ole="">
            <v:imagedata r:id="rId13" o:title=""/>
          </v:shape>
          <o:OLEObject Type="Embed" ProgID="Excel.Sheet.12" ShapeID="_x0000_i1025" DrawAspect="Icon" ObjectID="_1820647934" r:id="rId14"/>
        </w:object>
      </w:r>
    </w:p>
    <w:sectPr w:rsidR="00B43799" w:rsidRPr="00CC0185" w:rsidSect="00A962DD">
      <w:headerReference w:type="default" r:id="rId15"/>
      <w:pgSz w:w="11908" w:h="16833" w:code="9"/>
      <w:pgMar w:top="1134" w:right="851" w:bottom="851" w:left="964" w:header="680" w:footer="431" w:gutter="0"/>
      <w:paperSrc w:first="15" w:other="1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E6495" w14:textId="77777777" w:rsidR="00156033" w:rsidRDefault="00156033" w:rsidP="00EF050E">
      <w:pPr>
        <w:spacing w:after="0" w:line="240" w:lineRule="auto"/>
      </w:pPr>
      <w:r>
        <w:separator/>
      </w:r>
    </w:p>
  </w:endnote>
  <w:endnote w:type="continuationSeparator" w:id="0">
    <w:p w14:paraId="53D28099" w14:textId="77777777" w:rsidR="00156033" w:rsidRDefault="00156033" w:rsidP="00EF050E">
      <w:pPr>
        <w:spacing w:after="0" w:line="240" w:lineRule="auto"/>
      </w:pPr>
      <w:r>
        <w:continuationSeparator/>
      </w:r>
    </w:p>
  </w:endnote>
  <w:endnote w:type="continuationNotice" w:id="1">
    <w:p w14:paraId="7FDA06FD" w14:textId="77777777" w:rsidR="00156033" w:rsidRDefault="001560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IC Light">
    <w:altName w:val="Calibri"/>
    <w:panose1 w:val="00000400000000000000"/>
    <w:charset w:val="00"/>
    <w:family w:val="auto"/>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D396E" w14:textId="77777777" w:rsidR="00156033" w:rsidRDefault="00156033" w:rsidP="00EF050E">
      <w:pPr>
        <w:spacing w:after="0" w:line="240" w:lineRule="auto"/>
      </w:pPr>
      <w:r>
        <w:separator/>
      </w:r>
    </w:p>
  </w:footnote>
  <w:footnote w:type="continuationSeparator" w:id="0">
    <w:p w14:paraId="29F26641" w14:textId="77777777" w:rsidR="00156033" w:rsidRDefault="00156033" w:rsidP="00EF050E">
      <w:pPr>
        <w:spacing w:after="0" w:line="240" w:lineRule="auto"/>
      </w:pPr>
      <w:r>
        <w:continuationSeparator/>
      </w:r>
    </w:p>
  </w:footnote>
  <w:footnote w:type="continuationNotice" w:id="1">
    <w:p w14:paraId="489444E3" w14:textId="77777777" w:rsidR="00156033" w:rsidRDefault="001560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51329" w14:textId="5D44877F" w:rsidR="00EF050E" w:rsidRDefault="00EF050E" w:rsidP="00EF050E">
    <w:pPr>
      <w:pStyle w:val="Header"/>
    </w:pPr>
    <w:r>
      <w:rPr>
        <w:noProof/>
      </w:rPr>
      <mc:AlternateContent>
        <mc:Choice Requires="wps">
          <w:drawing>
            <wp:anchor distT="0" distB="0" distL="114300" distR="114300" simplePos="0" relativeHeight="251658242" behindDoc="0" locked="0" layoutInCell="1" allowOverlap="1" wp14:anchorId="5876EBA9" wp14:editId="653BA5A2">
              <wp:simplePos x="0" y="0"/>
              <wp:positionH relativeFrom="rightMargin">
                <wp:posOffset>0</wp:posOffset>
              </wp:positionH>
              <wp:positionV relativeFrom="page">
                <wp:posOffset>892810</wp:posOffset>
              </wp:positionV>
              <wp:extent cx="15120000" cy="0"/>
              <wp:effectExtent l="0" t="19050" r="43815" b="38100"/>
              <wp:wrapNone/>
              <wp:docPr id="1526784329"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w:pict>
            <v:line w14:anchorId="3F2F5201" id="Straight Connector 2" o:spid="_x0000_s1026" alt="&quot;&quot;" style="position:absolute;z-index:251661312;visibility:visible;mso-wrap-style:square;mso-width-percent:0;mso-wrap-distance-left:9pt;mso-wrap-distance-top:0;mso-wrap-distance-right:9pt;mso-wrap-distance-bottom:0;mso-position-horizontal:absolute;mso-position-horizontal-relative:right-margin-area;mso-position-vertical:absolute;mso-position-vertical-relative:page;mso-width-percent:0;mso-width-relative:margin" from="0,70.3pt" to="1190.55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" strokecolor="window" strokeweight="4.5pt">
              <v:stroke joinstyle="miter"/>
              <w10:wrap anchorx="margin" anchory="page"/>
            </v:line>
          </w:pict>
        </mc:Fallback>
      </mc:AlternateContent>
    </w:r>
    <w:r>
      <w:rPr>
        <w:noProof/>
      </w:rPr>
      <mc:AlternateContent>
        <mc:Choice Requires="wps">
          <w:drawing>
            <wp:anchor distT="0" distB="0" distL="114300" distR="114300" simplePos="0" relativeHeight="251658241" behindDoc="0" locked="0" layoutInCell="1" allowOverlap="1" wp14:anchorId="3C4E1FA1" wp14:editId="1C202CEC">
              <wp:simplePos x="0" y="0"/>
              <wp:positionH relativeFrom="margin">
                <wp:posOffset>0</wp:posOffset>
              </wp:positionH>
              <wp:positionV relativeFrom="page">
                <wp:posOffset>893780</wp:posOffset>
              </wp:positionV>
              <wp:extent cx="15119985" cy="0"/>
              <wp:effectExtent l="0" t="0" r="0" b="0"/>
              <wp:wrapNone/>
              <wp:docPr id="99551368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19985" cy="0"/>
                      </a:xfrm>
                      <a:prstGeom prst="line">
                        <a:avLst/>
                      </a:prstGeom>
                      <a:noFill/>
                      <a:ln w="12700" cap="flat" cmpd="sng" algn="ctr">
                        <a:solidFill>
                          <a:schemeClr val="bg2"/>
                        </a:solidFill>
                        <a:prstDash val="solid"/>
                        <a:miter lim="800000"/>
                      </a:ln>
                      <a:effectLst/>
                    </wps:spPr>
                    <wps:bodyPr/>
                  </wps:wsp>
                </a:graphicData>
              </a:graphic>
              <wp14:sizeRelH relativeFrom="margin">
                <wp14:pctWidth>0</wp14:pctWidth>
              </wp14:sizeRelH>
            </wp:anchor>
          </w:drawing>
        </mc:Choice>
        <mc:Fallback>
          <w:pict>
            <v:line w14:anchorId="3D7C5489" id="Straight Connector 2" o:spid="_x0000_s1026" alt="&quot;&quot;"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0,70.4pt" to="1190.55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" strokecolor="#e8e8e8 [3214]" strokeweight="1pt">
              <v:stroke joinstyle="miter"/>
              <w10:wrap anchorx="margin" anchory="page"/>
            </v:line>
          </w:pict>
        </mc:Fallback>
      </mc:AlternateContent>
    </w:r>
    <w:r>
      <w:rPr>
        <w:noProof/>
      </w:rPr>
      <w:drawing>
        <wp:anchor distT="0" distB="0" distL="114300" distR="114300" simplePos="0" relativeHeight="251658240" behindDoc="1" locked="0" layoutInCell="1" allowOverlap="1" wp14:anchorId="19680D83" wp14:editId="47DB21C6">
          <wp:simplePos x="0" y="0"/>
          <wp:positionH relativeFrom="rightMargin">
            <wp:posOffset>-1289050</wp:posOffset>
          </wp:positionH>
          <wp:positionV relativeFrom="page">
            <wp:posOffset>0</wp:posOffset>
          </wp:positionV>
          <wp:extent cx="518400" cy="900000"/>
          <wp:effectExtent l="0" t="0" r="0" b="0"/>
          <wp:wrapNone/>
          <wp:docPr id="155453285"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40164" name="Picture 1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8400" cy="900000"/>
                  </a:xfrm>
                  <a:prstGeom prst="rect">
                    <a:avLst/>
                  </a:prstGeom>
                </pic:spPr>
              </pic:pic>
            </a:graphicData>
          </a:graphic>
          <wp14:sizeRelH relativeFrom="margin">
            <wp14:pctWidth>0</wp14:pctWidth>
          </wp14:sizeRelH>
          <wp14:sizeRelV relativeFrom="margin">
            <wp14:pctHeight>0</wp14:pctHeight>
          </wp14:sizeRelV>
        </wp:anchor>
      </w:drawing>
    </w:r>
  </w:p>
  <w:p w14:paraId="4345468C" w14:textId="491F9FDC" w:rsidR="00EF050E" w:rsidRDefault="00EF050E">
    <w:pPr>
      <w:pStyle w:val="Header"/>
    </w:pPr>
  </w:p>
  <w:p w14:paraId="457FBF82" w14:textId="77777777" w:rsidR="00EF050E" w:rsidRDefault="00EF05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213E5"/>
    <w:multiLevelType w:val="hybridMultilevel"/>
    <w:tmpl w:val="CEDEBB8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8952D8"/>
    <w:multiLevelType w:val="hybridMultilevel"/>
    <w:tmpl w:val="784C9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AF07F9"/>
    <w:multiLevelType w:val="hybridMultilevel"/>
    <w:tmpl w:val="0B90054A"/>
    <w:lvl w:ilvl="0" w:tplc="08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F43DEB"/>
    <w:multiLevelType w:val="hybridMultilevel"/>
    <w:tmpl w:val="BBA656A6"/>
    <w:lvl w:ilvl="0" w:tplc="0C090019">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 w15:restartNumberingAfterBreak="0">
    <w:nsid w:val="188D16F9"/>
    <w:multiLevelType w:val="hybridMultilevel"/>
    <w:tmpl w:val="194CDD24"/>
    <w:lvl w:ilvl="0" w:tplc="08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88E3E1B"/>
    <w:multiLevelType w:val="hybridMultilevel"/>
    <w:tmpl w:val="E7D0C702"/>
    <w:lvl w:ilvl="0" w:tplc="0C090003">
      <w:start w:val="1"/>
      <w:numFmt w:val="bullet"/>
      <w:lvlText w:val="o"/>
      <w:lvlJc w:val="left"/>
      <w:pPr>
        <w:ind w:left="2291" w:hanging="360"/>
      </w:pPr>
      <w:rPr>
        <w:rFonts w:ascii="Courier New" w:hAnsi="Courier New" w:cs="Courier New" w:hint="default"/>
      </w:rPr>
    </w:lvl>
    <w:lvl w:ilvl="1" w:tplc="FFFFFFFF" w:tentative="1">
      <w:start w:val="1"/>
      <w:numFmt w:val="bullet"/>
      <w:lvlText w:val="o"/>
      <w:lvlJc w:val="left"/>
      <w:pPr>
        <w:ind w:left="3011" w:hanging="360"/>
      </w:pPr>
      <w:rPr>
        <w:rFonts w:ascii="Courier New" w:hAnsi="Courier New" w:cs="Courier New" w:hint="default"/>
      </w:rPr>
    </w:lvl>
    <w:lvl w:ilvl="2" w:tplc="FFFFFFFF" w:tentative="1">
      <w:start w:val="1"/>
      <w:numFmt w:val="bullet"/>
      <w:lvlText w:val=""/>
      <w:lvlJc w:val="left"/>
      <w:pPr>
        <w:ind w:left="3731" w:hanging="360"/>
      </w:pPr>
      <w:rPr>
        <w:rFonts w:ascii="Wingdings" w:hAnsi="Wingdings" w:hint="default"/>
      </w:rPr>
    </w:lvl>
    <w:lvl w:ilvl="3" w:tplc="FFFFFFFF" w:tentative="1">
      <w:start w:val="1"/>
      <w:numFmt w:val="bullet"/>
      <w:lvlText w:val=""/>
      <w:lvlJc w:val="left"/>
      <w:pPr>
        <w:ind w:left="4451" w:hanging="360"/>
      </w:pPr>
      <w:rPr>
        <w:rFonts w:ascii="Symbol" w:hAnsi="Symbol" w:hint="default"/>
      </w:rPr>
    </w:lvl>
    <w:lvl w:ilvl="4" w:tplc="FFFFFFFF" w:tentative="1">
      <w:start w:val="1"/>
      <w:numFmt w:val="bullet"/>
      <w:lvlText w:val="o"/>
      <w:lvlJc w:val="left"/>
      <w:pPr>
        <w:ind w:left="5171" w:hanging="360"/>
      </w:pPr>
      <w:rPr>
        <w:rFonts w:ascii="Courier New" w:hAnsi="Courier New" w:cs="Courier New" w:hint="default"/>
      </w:rPr>
    </w:lvl>
    <w:lvl w:ilvl="5" w:tplc="FFFFFFFF" w:tentative="1">
      <w:start w:val="1"/>
      <w:numFmt w:val="bullet"/>
      <w:lvlText w:val=""/>
      <w:lvlJc w:val="left"/>
      <w:pPr>
        <w:ind w:left="5891" w:hanging="360"/>
      </w:pPr>
      <w:rPr>
        <w:rFonts w:ascii="Wingdings" w:hAnsi="Wingdings" w:hint="default"/>
      </w:rPr>
    </w:lvl>
    <w:lvl w:ilvl="6" w:tplc="FFFFFFFF" w:tentative="1">
      <w:start w:val="1"/>
      <w:numFmt w:val="bullet"/>
      <w:lvlText w:val=""/>
      <w:lvlJc w:val="left"/>
      <w:pPr>
        <w:ind w:left="6611" w:hanging="360"/>
      </w:pPr>
      <w:rPr>
        <w:rFonts w:ascii="Symbol" w:hAnsi="Symbol" w:hint="default"/>
      </w:rPr>
    </w:lvl>
    <w:lvl w:ilvl="7" w:tplc="FFFFFFFF" w:tentative="1">
      <w:start w:val="1"/>
      <w:numFmt w:val="bullet"/>
      <w:lvlText w:val="o"/>
      <w:lvlJc w:val="left"/>
      <w:pPr>
        <w:ind w:left="7331" w:hanging="360"/>
      </w:pPr>
      <w:rPr>
        <w:rFonts w:ascii="Courier New" w:hAnsi="Courier New" w:cs="Courier New" w:hint="default"/>
      </w:rPr>
    </w:lvl>
    <w:lvl w:ilvl="8" w:tplc="FFFFFFFF" w:tentative="1">
      <w:start w:val="1"/>
      <w:numFmt w:val="bullet"/>
      <w:lvlText w:val=""/>
      <w:lvlJc w:val="left"/>
      <w:pPr>
        <w:ind w:left="8051" w:hanging="360"/>
      </w:pPr>
      <w:rPr>
        <w:rFonts w:ascii="Wingdings" w:hAnsi="Wingdings" w:hint="default"/>
      </w:rPr>
    </w:lvl>
  </w:abstractNum>
  <w:abstractNum w:abstractNumId="6" w15:restartNumberingAfterBreak="0">
    <w:nsid w:val="1A950C5F"/>
    <w:multiLevelType w:val="hybridMultilevel"/>
    <w:tmpl w:val="A292699C"/>
    <w:lvl w:ilvl="0" w:tplc="0C090001">
      <w:start w:val="1"/>
      <w:numFmt w:val="bullet"/>
      <w:lvlText w:val=""/>
      <w:lvlJc w:val="left"/>
      <w:pPr>
        <w:ind w:left="2291" w:hanging="360"/>
      </w:pPr>
      <w:rPr>
        <w:rFonts w:ascii="Symbol" w:hAnsi="Symbol" w:hint="default"/>
      </w:rPr>
    </w:lvl>
    <w:lvl w:ilvl="1" w:tplc="0C090003" w:tentative="1">
      <w:start w:val="1"/>
      <w:numFmt w:val="bullet"/>
      <w:lvlText w:val="o"/>
      <w:lvlJc w:val="left"/>
      <w:pPr>
        <w:ind w:left="3011" w:hanging="360"/>
      </w:pPr>
      <w:rPr>
        <w:rFonts w:ascii="Courier New" w:hAnsi="Courier New" w:cs="Courier New" w:hint="default"/>
      </w:rPr>
    </w:lvl>
    <w:lvl w:ilvl="2" w:tplc="0C090005" w:tentative="1">
      <w:start w:val="1"/>
      <w:numFmt w:val="bullet"/>
      <w:lvlText w:val=""/>
      <w:lvlJc w:val="left"/>
      <w:pPr>
        <w:ind w:left="3731" w:hanging="360"/>
      </w:pPr>
      <w:rPr>
        <w:rFonts w:ascii="Wingdings" w:hAnsi="Wingdings" w:hint="default"/>
      </w:rPr>
    </w:lvl>
    <w:lvl w:ilvl="3" w:tplc="0C090001" w:tentative="1">
      <w:start w:val="1"/>
      <w:numFmt w:val="bullet"/>
      <w:lvlText w:val=""/>
      <w:lvlJc w:val="left"/>
      <w:pPr>
        <w:ind w:left="4451" w:hanging="360"/>
      </w:pPr>
      <w:rPr>
        <w:rFonts w:ascii="Symbol" w:hAnsi="Symbol" w:hint="default"/>
      </w:rPr>
    </w:lvl>
    <w:lvl w:ilvl="4" w:tplc="0C090003" w:tentative="1">
      <w:start w:val="1"/>
      <w:numFmt w:val="bullet"/>
      <w:lvlText w:val="o"/>
      <w:lvlJc w:val="left"/>
      <w:pPr>
        <w:ind w:left="5171" w:hanging="360"/>
      </w:pPr>
      <w:rPr>
        <w:rFonts w:ascii="Courier New" w:hAnsi="Courier New" w:cs="Courier New" w:hint="default"/>
      </w:rPr>
    </w:lvl>
    <w:lvl w:ilvl="5" w:tplc="0C090005" w:tentative="1">
      <w:start w:val="1"/>
      <w:numFmt w:val="bullet"/>
      <w:lvlText w:val=""/>
      <w:lvlJc w:val="left"/>
      <w:pPr>
        <w:ind w:left="5891" w:hanging="360"/>
      </w:pPr>
      <w:rPr>
        <w:rFonts w:ascii="Wingdings" w:hAnsi="Wingdings" w:hint="default"/>
      </w:rPr>
    </w:lvl>
    <w:lvl w:ilvl="6" w:tplc="0C090001" w:tentative="1">
      <w:start w:val="1"/>
      <w:numFmt w:val="bullet"/>
      <w:lvlText w:val=""/>
      <w:lvlJc w:val="left"/>
      <w:pPr>
        <w:ind w:left="6611" w:hanging="360"/>
      </w:pPr>
      <w:rPr>
        <w:rFonts w:ascii="Symbol" w:hAnsi="Symbol" w:hint="default"/>
      </w:rPr>
    </w:lvl>
    <w:lvl w:ilvl="7" w:tplc="0C090003" w:tentative="1">
      <w:start w:val="1"/>
      <w:numFmt w:val="bullet"/>
      <w:lvlText w:val="o"/>
      <w:lvlJc w:val="left"/>
      <w:pPr>
        <w:ind w:left="7331" w:hanging="360"/>
      </w:pPr>
      <w:rPr>
        <w:rFonts w:ascii="Courier New" w:hAnsi="Courier New" w:cs="Courier New" w:hint="default"/>
      </w:rPr>
    </w:lvl>
    <w:lvl w:ilvl="8" w:tplc="0C090005" w:tentative="1">
      <w:start w:val="1"/>
      <w:numFmt w:val="bullet"/>
      <w:lvlText w:val=""/>
      <w:lvlJc w:val="left"/>
      <w:pPr>
        <w:ind w:left="8051" w:hanging="360"/>
      </w:pPr>
      <w:rPr>
        <w:rFonts w:ascii="Wingdings" w:hAnsi="Wingdings" w:hint="default"/>
      </w:rPr>
    </w:lvl>
  </w:abstractNum>
  <w:abstractNum w:abstractNumId="7" w15:restartNumberingAfterBreak="0">
    <w:nsid w:val="1CFC2368"/>
    <w:multiLevelType w:val="hybridMultilevel"/>
    <w:tmpl w:val="0C346CB2"/>
    <w:lvl w:ilvl="0" w:tplc="63902644">
      <w:start w:val="8"/>
      <w:numFmt w:val="lowerLetter"/>
      <w:lvlText w:val=".%1"/>
      <w:lvlJc w:val="left"/>
      <w:pPr>
        <w:ind w:left="480" w:hanging="365"/>
      </w:pPr>
      <w:rPr>
        <w:rFonts w:ascii="Arial" w:eastAsia="Arial" w:hAnsi="Arial" w:cs="Arial" w:hint="default"/>
        <w:b w:val="0"/>
        <w:bCs w:val="0"/>
        <w:i w:val="0"/>
        <w:iCs w:val="0"/>
        <w:spacing w:val="0"/>
        <w:w w:val="100"/>
        <w:sz w:val="20"/>
        <w:szCs w:val="20"/>
        <w:lang w:val="en-US" w:eastAsia="en-US" w:bidi="ar-SA"/>
      </w:rPr>
    </w:lvl>
    <w:lvl w:ilvl="1" w:tplc="4FFE165A">
      <w:start w:val="1"/>
      <w:numFmt w:val="lowerRoman"/>
      <w:lvlText w:val="%2)"/>
      <w:lvlJc w:val="left"/>
      <w:pPr>
        <w:ind w:left="316" w:hanging="168"/>
      </w:pPr>
      <w:rPr>
        <w:rFonts w:ascii="Arial" w:eastAsia="Arial" w:hAnsi="Arial" w:cs="Arial" w:hint="default"/>
        <w:b w:val="0"/>
        <w:bCs w:val="0"/>
        <w:i w:val="0"/>
        <w:iCs w:val="0"/>
        <w:spacing w:val="-2"/>
        <w:w w:val="100"/>
        <w:sz w:val="20"/>
        <w:szCs w:val="20"/>
        <w:lang w:val="en-US" w:eastAsia="en-US" w:bidi="ar-SA"/>
      </w:rPr>
    </w:lvl>
    <w:lvl w:ilvl="2" w:tplc="CD5A8BFC">
      <w:numFmt w:val="bullet"/>
      <w:lvlText w:val="-"/>
      <w:lvlJc w:val="left"/>
      <w:pPr>
        <w:ind w:left="480" w:hanging="365"/>
      </w:pPr>
      <w:rPr>
        <w:rFonts w:ascii="Courier New" w:eastAsia="Courier New" w:hAnsi="Courier New" w:cs="Courier New" w:hint="default"/>
        <w:b w:val="0"/>
        <w:bCs w:val="0"/>
        <w:i w:val="0"/>
        <w:iCs w:val="0"/>
        <w:spacing w:val="0"/>
        <w:w w:val="95"/>
        <w:sz w:val="20"/>
        <w:szCs w:val="20"/>
        <w:lang w:val="en-US" w:eastAsia="en-US" w:bidi="ar-SA"/>
      </w:rPr>
    </w:lvl>
    <w:lvl w:ilvl="3" w:tplc="A3B261E2">
      <w:numFmt w:val="bullet"/>
      <w:lvlText w:val="•"/>
      <w:lvlJc w:val="left"/>
      <w:pPr>
        <w:ind w:left="2103" w:hanging="365"/>
      </w:pPr>
      <w:rPr>
        <w:rFonts w:hint="default"/>
        <w:lang w:val="en-US" w:eastAsia="en-US" w:bidi="ar-SA"/>
      </w:rPr>
    </w:lvl>
    <w:lvl w:ilvl="4" w:tplc="A7FC178E">
      <w:numFmt w:val="bullet"/>
      <w:lvlText w:val="•"/>
      <w:lvlJc w:val="left"/>
      <w:pPr>
        <w:ind w:left="2915" w:hanging="365"/>
      </w:pPr>
      <w:rPr>
        <w:rFonts w:hint="default"/>
        <w:lang w:val="en-US" w:eastAsia="en-US" w:bidi="ar-SA"/>
      </w:rPr>
    </w:lvl>
    <w:lvl w:ilvl="5" w:tplc="15D4C62E">
      <w:numFmt w:val="bullet"/>
      <w:lvlText w:val="•"/>
      <w:lvlJc w:val="left"/>
      <w:pPr>
        <w:ind w:left="3726" w:hanging="365"/>
      </w:pPr>
      <w:rPr>
        <w:rFonts w:hint="default"/>
        <w:lang w:val="en-US" w:eastAsia="en-US" w:bidi="ar-SA"/>
      </w:rPr>
    </w:lvl>
    <w:lvl w:ilvl="6" w:tplc="4E06D5C8">
      <w:numFmt w:val="bullet"/>
      <w:lvlText w:val="•"/>
      <w:lvlJc w:val="left"/>
      <w:pPr>
        <w:ind w:left="4538" w:hanging="365"/>
      </w:pPr>
      <w:rPr>
        <w:rFonts w:hint="default"/>
        <w:lang w:val="en-US" w:eastAsia="en-US" w:bidi="ar-SA"/>
      </w:rPr>
    </w:lvl>
    <w:lvl w:ilvl="7" w:tplc="FBB04446">
      <w:numFmt w:val="bullet"/>
      <w:lvlText w:val="•"/>
      <w:lvlJc w:val="left"/>
      <w:pPr>
        <w:ind w:left="5350" w:hanging="365"/>
      </w:pPr>
      <w:rPr>
        <w:rFonts w:hint="default"/>
        <w:lang w:val="en-US" w:eastAsia="en-US" w:bidi="ar-SA"/>
      </w:rPr>
    </w:lvl>
    <w:lvl w:ilvl="8" w:tplc="8DEAB508">
      <w:numFmt w:val="bullet"/>
      <w:lvlText w:val="•"/>
      <w:lvlJc w:val="left"/>
      <w:pPr>
        <w:ind w:left="6161" w:hanging="365"/>
      </w:pPr>
      <w:rPr>
        <w:rFonts w:hint="default"/>
        <w:lang w:val="en-US" w:eastAsia="en-US" w:bidi="ar-SA"/>
      </w:rPr>
    </w:lvl>
  </w:abstractNum>
  <w:abstractNum w:abstractNumId="8" w15:restartNumberingAfterBreak="0">
    <w:nsid w:val="1D906729"/>
    <w:multiLevelType w:val="hybridMultilevel"/>
    <w:tmpl w:val="21482AE8"/>
    <w:lvl w:ilvl="0" w:tplc="08090015">
      <w:start w:val="1"/>
      <w:numFmt w:val="upp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DC96180"/>
    <w:multiLevelType w:val="hybridMultilevel"/>
    <w:tmpl w:val="31FC1456"/>
    <w:lvl w:ilvl="0" w:tplc="AA5C3534">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1F76276E"/>
    <w:multiLevelType w:val="hybridMultilevel"/>
    <w:tmpl w:val="2DDE2D82"/>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FF64FED"/>
    <w:multiLevelType w:val="singleLevel"/>
    <w:tmpl w:val="E5A46918"/>
    <w:lvl w:ilvl="0">
      <w:start w:val="1"/>
      <w:numFmt w:val="bullet"/>
      <w:pStyle w:val="Dots"/>
      <w:lvlText w:val=""/>
      <w:lvlJc w:val="left"/>
      <w:pPr>
        <w:tabs>
          <w:tab w:val="num" w:pos="360"/>
        </w:tabs>
        <w:ind w:left="360" w:hanging="360"/>
      </w:pPr>
      <w:rPr>
        <w:rFonts w:ascii="Symbol" w:hAnsi="Symbol" w:hint="default"/>
        <w:sz w:val="20"/>
      </w:rPr>
    </w:lvl>
  </w:abstractNum>
  <w:abstractNum w:abstractNumId="12" w15:restartNumberingAfterBreak="0">
    <w:nsid w:val="22F70568"/>
    <w:multiLevelType w:val="hybridMultilevel"/>
    <w:tmpl w:val="31FC1456"/>
    <w:lvl w:ilvl="0" w:tplc="AA5C3534">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2ADB56B4"/>
    <w:multiLevelType w:val="hybridMultilevel"/>
    <w:tmpl w:val="7B4A3742"/>
    <w:lvl w:ilvl="0" w:tplc="9306B566">
      <w:start w:val="2"/>
      <w:numFmt w:val="bullet"/>
      <w:lvlText w:val="•"/>
      <w:lvlJc w:val="left"/>
      <w:pPr>
        <w:ind w:left="720" w:hanging="360"/>
      </w:pPr>
      <w:rPr>
        <w:rFonts w:ascii="VIC" w:eastAsia="Times New Roman" w:hAnsi="VIC"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6A120A"/>
    <w:multiLevelType w:val="hybridMultilevel"/>
    <w:tmpl w:val="9748516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4025F2"/>
    <w:multiLevelType w:val="hybridMultilevel"/>
    <w:tmpl w:val="BF3CF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4B582D"/>
    <w:multiLevelType w:val="hybridMultilevel"/>
    <w:tmpl w:val="ED1288EA"/>
    <w:lvl w:ilvl="0" w:tplc="8AEC0880">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358F68DE"/>
    <w:multiLevelType w:val="hybridMultilevel"/>
    <w:tmpl w:val="92D8F738"/>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8" w15:restartNumberingAfterBreak="0">
    <w:nsid w:val="3C3279D9"/>
    <w:multiLevelType w:val="hybridMultilevel"/>
    <w:tmpl w:val="9FC27528"/>
    <w:lvl w:ilvl="0" w:tplc="F1866AAC">
      <w:numFmt w:val="bullet"/>
      <w:lvlText w:val=""/>
      <w:lvlJc w:val="left"/>
      <w:pPr>
        <w:ind w:left="437" w:hanging="317"/>
      </w:pPr>
      <w:rPr>
        <w:rFonts w:ascii="Symbol" w:eastAsia="Symbol" w:hAnsi="Symbol" w:cs="Symbol" w:hint="default"/>
        <w:b w:val="0"/>
        <w:bCs w:val="0"/>
        <w:i w:val="0"/>
        <w:iCs w:val="0"/>
        <w:spacing w:val="0"/>
        <w:w w:val="95"/>
        <w:sz w:val="20"/>
        <w:szCs w:val="20"/>
        <w:lang w:val="en-US" w:eastAsia="en-US" w:bidi="ar-SA"/>
      </w:rPr>
    </w:lvl>
    <w:lvl w:ilvl="1" w:tplc="DAE62298">
      <w:numFmt w:val="bullet"/>
      <w:lvlText w:val=""/>
      <w:lvlJc w:val="left"/>
      <w:pPr>
        <w:ind w:left="1200" w:hanging="360"/>
      </w:pPr>
      <w:rPr>
        <w:rFonts w:ascii="Symbol" w:eastAsia="Symbol" w:hAnsi="Symbol" w:cs="Symbol" w:hint="default"/>
        <w:b w:val="0"/>
        <w:bCs w:val="0"/>
        <w:i w:val="0"/>
        <w:iCs w:val="0"/>
        <w:spacing w:val="0"/>
        <w:w w:val="95"/>
        <w:sz w:val="20"/>
        <w:szCs w:val="20"/>
        <w:lang w:val="en-US" w:eastAsia="en-US" w:bidi="ar-SA"/>
      </w:rPr>
    </w:lvl>
    <w:lvl w:ilvl="2" w:tplc="9094E39E">
      <w:numFmt w:val="bullet"/>
      <w:lvlText w:val="•"/>
      <w:lvlJc w:val="left"/>
      <w:pPr>
        <w:ind w:left="1932" w:hanging="360"/>
      </w:pPr>
      <w:rPr>
        <w:rFonts w:hint="default"/>
        <w:lang w:val="en-US" w:eastAsia="en-US" w:bidi="ar-SA"/>
      </w:rPr>
    </w:lvl>
    <w:lvl w:ilvl="3" w:tplc="B802C276">
      <w:numFmt w:val="bullet"/>
      <w:lvlText w:val="•"/>
      <w:lvlJc w:val="left"/>
      <w:pPr>
        <w:ind w:left="2664" w:hanging="360"/>
      </w:pPr>
      <w:rPr>
        <w:rFonts w:hint="default"/>
        <w:lang w:val="en-US" w:eastAsia="en-US" w:bidi="ar-SA"/>
      </w:rPr>
    </w:lvl>
    <w:lvl w:ilvl="4" w:tplc="B2E21638">
      <w:numFmt w:val="bullet"/>
      <w:lvlText w:val="•"/>
      <w:lvlJc w:val="left"/>
      <w:pPr>
        <w:ind w:left="3396" w:hanging="360"/>
      </w:pPr>
      <w:rPr>
        <w:rFonts w:hint="default"/>
        <w:lang w:val="en-US" w:eastAsia="en-US" w:bidi="ar-SA"/>
      </w:rPr>
    </w:lvl>
    <w:lvl w:ilvl="5" w:tplc="9F840560">
      <w:numFmt w:val="bullet"/>
      <w:lvlText w:val="•"/>
      <w:lvlJc w:val="left"/>
      <w:pPr>
        <w:ind w:left="4128" w:hanging="360"/>
      </w:pPr>
      <w:rPr>
        <w:rFonts w:hint="default"/>
        <w:lang w:val="en-US" w:eastAsia="en-US" w:bidi="ar-SA"/>
      </w:rPr>
    </w:lvl>
    <w:lvl w:ilvl="6" w:tplc="776A8BB8">
      <w:numFmt w:val="bullet"/>
      <w:lvlText w:val="•"/>
      <w:lvlJc w:val="left"/>
      <w:pPr>
        <w:ind w:left="4861" w:hanging="360"/>
      </w:pPr>
      <w:rPr>
        <w:rFonts w:hint="default"/>
        <w:lang w:val="en-US" w:eastAsia="en-US" w:bidi="ar-SA"/>
      </w:rPr>
    </w:lvl>
    <w:lvl w:ilvl="7" w:tplc="BC103408">
      <w:numFmt w:val="bullet"/>
      <w:lvlText w:val="•"/>
      <w:lvlJc w:val="left"/>
      <w:pPr>
        <w:ind w:left="5593" w:hanging="360"/>
      </w:pPr>
      <w:rPr>
        <w:rFonts w:hint="default"/>
        <w:lang w:val="en-US" w:eastAsia="en-US" w:bidi="ar-SA"/>
      </w:rPr>
    </w:lvl>
    <w:lvl w:ilvl="8" w:tplc="81563E54">
      <w:numFmt w:val="bullet"/>
      <w:lvlText w:val="•"/>
      <w:lvlJc w:val="left"/>
      <w:pPr>
        <w:ind w:left="6325" w:hanging="360"/>
      </w:pPr>
      <w:rPr>
        <w:rFonts w:hint="default"/>
        <w:lang w:val="en-US" w:eastAsia="en-US" w:bidi="ar-SA"/>
      </w:rPr>
    </w:lvl>
  </w:abstractNum>
  <w:abstractNum w:abstractNumId="19" w15:restartNumberingAfterBreak="0">
    <w:nsid w:val="3E4A6374"/>
    <w:multiLevelType w:val="hybridMultilevel"/>
    <w:tmpl w:val="5F628ED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425A319C"/>
    <w:multiLevelType w:val="hybridMultilevel"/>
    <w:tmpl w:val="BAA28B0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3ED2EDD"/>
    <w:multiLevelType w:val="hybridMultilevel"/>
    <w:tmpl w:val="31FC1456"/>
    <w:lvl w:ilvl="0" w:tplc="AA5C3534">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4C245268"/>
    <w:multiLevelType w:val="hybridMultilevel"/>
    <w:tmpl w:val="C21ADC30"/>
    <w:lvl w:ilvl="0" w:tplc="FFFFFFFF">
      <w:start w:val="1"/>
      <w:numFmt w:val="bullet"/>
      <w:lvlText w:val=""/>
      <w:lvlJc w:val="left"/>
      <w:pPr>
        <w:ind w:left="720" w:hanging="360"/>
      </w:pPr>
      <w:rPr>
        <w:rFonts w:ascii="Wingdings" w:hAnsi="Wingdings" w:hint="default"/>
      </w:rPr>
    </w:lvl>
    <w:lvl w:ilvl="1" w:tplc="0C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CCB5A32"/>
    <w:multiLevelType w:val="hybridMultilevel"/>
    <w:tmpl w:val="2C2E4AD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F1634F7"/>
    <w:multiLevelType w:val="hybridMultilevel"/>
    <w:tmpl w:val="2EC48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F7E59F9"/>
    <w:multiLevelType w:val="hybridMultilevel"/>
    <w:tmpl w:val="FF8C491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53076995"/>
    <w:multiLevelType w:val="hybridMultilevel"/>
    <w:tmpl w:val="FC2E3A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AC443B"/>
    <w:multiLevelType w:val="hybridMultilevel"/>
    <w:tmpl w:val="9502E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C307485"/>
    <w:multiLevelType w:val="hybridMultilevel"/>
    <w:tmpl w:val="525E504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63570C"/>
    <w:multiLevelType w:val="hybridMultilevel"/>
    <w:tmpl w:val="9E50FE90"/>
    <w:lvl w:ilvl="0" w:tplc="A434127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61CE78A9"/>
    <w:multiLevelType w:val="hybridMultilevel"/>
    <w:tmpl w:val="93D4A6A2"/>
    <w:lvl w:ilvl="0" w:tplc="0C09000F">
      <w:start w:val="1"/>
      <w:numFmt w:val="decimal"/>
      <w:lvlText w:val="%1."/>
      <w:lvlJc w:val="left"/>
      <w:pPr>
        <w:ind w:left="773" w:hanging="360"/>
      </w:pPr>
    </w:lvl>
    <w:lvl w:ilvl="1" w:tplc="0C090019" w:tentative="1">
      <w:start w:val="1"/>
      <w:numFmt w:val="lowerLetter"/>
      <w:lvlText w:val="%2."/>
      <w:lvlJc w:val="left"/>
      <w:pPr>
        <w:ind w:left="1493" w:hanging="360"/>
      </w:pPr>
    </w:lvl>
    <w:lvl w:ilvl="2" w:tplc="0C09001B" w:tentative="1">
      <w:start w:val="1"/>
      <w:numFmt w:val="lowerRoman"/>
      <w:lvlText w:val="%3."/>
      <w:lvlJc w:val="right"/>
      <w:pPr>
        <w:ind w:left="2213" w:hanging="180"/>
      </w:pPr>
    </w:lvl>
    <w:lvl w:ilvl="3" w:tplc="0C09000F" w:tentative="1">
      <w:start w:val="1"/>
      <w:numFmt w:val="decimal"/>
      <w:lvlText w:val="%4."/>
      <w:lvlJc w:val="left"/>
      <w:pPr>
        <w:ind w:left="2933" w:hanging="360"/>
      </w:pPr>
    </w:lvl>
    <w:lvl w:ilvl="4" w:tplc="0C090019" w:tentative="1">
      <w:start w:val="1"/>
      <w:numFmt w:val="lowerLetter"/>
      <w:lvlText w:val="%5."/>
      <w:lvlJc w:val="left"/>
      <w:pPr>
        <w:ind w:left="3653" w:hanging="360"/>
      </w:pPr>
    </w:lvl>
    <w:lvl w:ilvl="5" w:tplc="0C09001B" w:tentative="1">
      <w:start w:val="1"/>
      <w:numFmt w:val="lowerRoman"/>
      <w:lvlText w:val="%6."/>
      <w:lvlJc w:val="right"/>
      <w:pPr>
        <w:ind w:left="4373" w:hanging="180"/>
      </w:pPr>
    </w:lvl>
    <w:lvl w:ilvl="6" w:tplc="0C09000F" w:tentative="1">
      <w:start w:val="1"/>
      <w:numFmt w:val="decimal"/>
      <w:lvlText w:val="%7."/>
      <w:lvlJc w:val="left"/>
      <w:pPr>
        <w:ind w:left="5093" w:hanging="360"/>
      </w:pPr>
    </w:lvl>
    <w:lvl w:ilvl="7" w:tplc="0C090019" w:tentative="1">
      <w:start w:val="1"/>
      <w:numFmt w:val="lowerLetter"/>
      <w:lvlText w:val="%8."/>
      <w:lvlJc w:val="left"/>
      <w:pPr>
        <w:ind w:left="5813" w:hanging="360"/>
      </w:pPr>
    </w:lvl>
    <w:lvl w:ilvl="8" w:tplc="0C09001B" w:tentative="1">
      <w:start w:val="1"/>
      <w:numFmt w:val="lowerRoman"/>
      <w:lvlText w:val="%9."/>
      <w:lvlJc w:val="right"/>
      <w:pPr>
        <w:ind w:left="6533" w:hanging="180"/>
      </w:pPr>
    </w:lvl>
  </w:abstractNum>
  <w:abstractNum w:abstractNumId="31" w15:restartNumberingAfterBreak="0">
    <w:nsid w:val="632A111F"/>
    <w:multiLevelType w:val="hybridMultilevel"/>
    <w:tmpl w:val="F828DA4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6F0593C"/>
    <w:multiLevelType w:val="hybridMultilevel"/>
    <w:tmpl w:val="F738D790"/>
    <w:lvl w:ilvl="0" w:tplc="0C090019">
      <w:start w:val="1"/>
      <w:numFmt w:val="lowerLetter"/>
      <w:lvlText w:val="%1."/>
      <w:lvlJc w:val="left"/>
      <w:pPr>
        <w:ind w:left="1571" w:hanging="360"/>
      </w:pPr>
      <w:rPr>
        <w:rFonts w:hint="default"/>
      </w:rPr>
    </w:lvl>
    <w:lvl w:ilvl="1" w:tplc="0C090019">
      <w:start w:val="1"/>
      <w:numFmt w:val="lowerLetter"/>
      <w:lvlText w:val="%2."/>
      <w:lvlJc w:val="left"/>
      <w:pPr>
        <w:ind w:left="2291" w:hanging="360"/>
      </w:pPr>
    </w:lvl>
    <w:lvl w:ilvl="2" w:tplc="0C09001B">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3" w15:restartNumberingAfterBreak="0">
    <w:nsid w:val="67E752E6"/>
    <w:multiLevelType w:val="hybridMultilevel"/>
    <w:tmpl w:val="0590C4A6"/>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3BC4AE8"/>
    <w:multiLevelType w:val="hybridMultilevel"/>
    <w:tmpl w:val="D794BFE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5" w15:restartNumberingAfterBreak="0">
    <w:nsid w:val="754E118C"/>
    <w:multiLevelType w:val="hybridMultilevel"/>
    <w:tmpl w:val="CD305DFC"/>
    <w:lvl w:ilvl="0" w:tplc="0C090003">
      <w:start w:val="1"/>
      <w:numFmt w:val="bullet"/>
      <w:lvlText w:val="o"/>
      <w:lvlJc w:val="left"/>
      <w:pPr>
        <w:ind w:left="2291" w:hanging="360"/>
      </w:pPr>
      <w:rPr>
        <w:rFonts w:ascii="Courier New" w:hAnsi="Courier New" w:cs="Courier New" w:hint="default"/>
      </w:rPr>
    </w:lvl>
    <w:lvl w:ilvl="1" w:tplc="0C090003" w:tentative="1">
      <w:start w:val="1"/>
      <w:numFmt w:val="bullet"/>
      <w:lvlText w:val="o"/>
      <w:lvlJc w:val="left"/>
      <w:pPr>
        <w:ind w:left="3011" w:hanging="360"/>
      </w:pPr>
      <w:rPr>
        <w:rFonts w:ascii="Courier New" w:hAnsi="Courier New" w:cs="Courier New" w:hint="default"/>
      </w:rPr>
    </w:lvl>
    <w:lvl w:ilvl="2" w:tplc="0C090005" w:tentative="1">
      <w:start w:val="1"/>
      <w:numFmt w:val="bullet"/>
      <w:lvlText w:val=""/>
      <w:lvlJc w:val="left"/>
      <w:pPr>
        <w:ind w:left="3731" w:hanging="360"/>
      </w:pPr>
      <w:rPr>
        <w:rFonts w:ascii="Wingdings" w:hAnsi="Wingdings" w:hint="default"/>
      </w:rPr>
    </w:lvl>
    <w:lvl w:ilvl="3" w:tplc="0C090001" w:tentative="1">
      <w:start w:val="1"/>
      <w:numFmt w:val="bullet"/>
      <w:lvlText w:val=""/>
      <w:lvlJc w:val="left"/>
      <w:pPr>
        <w:ind w:left="4451" w:hanging="360"/>
      </w:pPr>
      <w:rPr>
        <w:rFonts w:ascii="Symbol" w:hAnsi="Symbol" w:hint="default"/>
      </w:rPr>
    </w:lvl>
    <w:lvl w:ilvl="4" w:tplc="0C090003" w:tentative="1">
      <w:start w:val="1"/>
      <w:numFmt w:val="bullet"/>
      <w:lvlText w:val="o"/>
      <w:lvlJc w:val="left"/>
      <w:pPr>
        <w:ind w:left="5171" w:hanging="360"/>
      </w:pPr>
      <w:rPr>
        <w:rFonts w:ascii="Courier New" w:hAnsi="Courier New" w:cs="Courier New" w:hint="default"/>
      </w:rPr>
    </w:lvl>
    <w:lvl w:ilvl="5" w:tplc="0C090005" w:tentative="1">
      <w:start w:val="1"/>
      <w:numFmt w:val="bullet"/>
      <w:lvlText w:val=""/>
      <w:lvlJc w:val="left"/>
      <w:pPr>
        <w:ind w:left="5891" w:hanging="360"/>
      </w:pPr>
      <w:rPr>
        <w:rFonts w:ascii="Wingdings" w:hAnsi="Wingdings" w:hint="default"/>
      </w:rPr>
    </w:lvl>
    <w:lvl w:ilvl="6" w:tplc="0C090001" w:tentative="1">
      <w:start w:val="1"/>
      <w:numFmt w:val="bullet"/>
      <w:lvlText w:val=""/>
      <w:lvlJc w:val="left"/>
      <w:pPr>
        <w:ind w:left="6611" w:hanging="360"/>
      </w:pPr>
      <w:rPr>
        <w:rFonts w:ascii="Symbol" w:hAnsi="Symbol" w:hint="default"/>
      </w:rPr>
    </w:lvl>
    <w:lvl w:ilvl="7" w:tplc="0C090003" w:tentative="1">
      <w:start w:val="1"/>
      <w:numFmt w:val="bullet"/>
      <w:lvlText w:val="o"/>
      <w:lvlJc w:val="left"/>
      <w:pPr>
        <w:ind w:left="7331" w:hanging="360"/>
      </w:pPr>
      <w:rPr>
        <w:rFonts w:ascii="Courier New" w:hAnsi="Courier New" w:cs="Courier New" w:hint="default"/>
      </w:rPr>
    </w:lvl>
    <w:lvl w:ilvl="8" w:tplc="0C090005" w:tentative="1">
      <w:start w:val="1"/>
      <w:numFmt w:val="bullet"/>
      <w:lvlText w:val=""/>
      <w:lvlJc w:val="left"/>
      <w:pPr>
        <w:ind w:left="8051" w:hanging="360"/>
      </w:pPr>
      <w:rPr>
        <w:rFonts w:ascii="Wingdings" w:hAnsi="Wingdings" w:hint="default"/>
      </w:rPr>
    </w:lvl>
  </w:abstractNum>
  <w:abstractNum w:abstractNumId="36" w15:restartNumberingAfterBreak="0">
    <w:nsid w:val="755C13C5"/>
    <w:multiLevelType w:val="singleLevel"/>
    <w:tmpl w:val="91C0DC88"/>
    <w:lvl w:ilvl="0">
      <w:numFmt w:val="bullet"/>
      <w:pStyle w:val="Dash"/>
      <w:lvlText w:val="-"/>
      <w:lvlJc w:val="left"/>
      <w:pPr>
        <w:tabs>
          <w:tab w:val="num" w:pos="717"/>
        </w:tabs>
        <w:ind w:left="714" w:hanging="357"/>
      </w:pPr>
      <w:rPr>
        <w:rFonts w:ascii="Symbol" w:hAnsi="Symbol" w:hint="default"/>
        <w:sz w:val="24"/>
      </w:rPr>
    </w:lvl>
  </w:abstractNum>
  <w:num w:numId="1" w16cid:durableId="1944342648">
    <w:abstractNumId w:val="36"/>
  </w:num>
  <w:num w:numId="2" w16cid:durableId="365838606">
    <w:abstractNumId w:val="11"/>
  </w:num>
  <w:num w:numId="3" w16cid:durableId="2112700271">
    <w:abstractNumId w:val="28"/>
  </w:num>
  <w:num w:numId="4" w16cid:durableId="2144077539">
    <w:abstractNumId w:val="33"/>
  </w:num>
  <w:num w:numId="5" w16cid:durableId="1456680545">
    <w:abstractNumId w:val="8"/>
    <w:lvlOverride w:ilvl="0">
      <w:startOverride w:val="1"/>
    </w:lvlOverride>
    <w:lvlOverride w:ilvl="1"/>
    <w:lvlOverride w:ilvl="2"/>
    <w:lvlOverride w:ilvl="3"/>
    <w:lvlOverride w:ilvl="4"/>
    <w:lvlOverride w:ilvl="5"/>
    <w:lvlOverride w:ilvl="6"/>
    <w:lvlOverride w:ilvl="7"/>
    <w:lvlOverride w:ilvl="8"/>
  </w:num>
  <w:num w:numId="6" w16cid:durableId="1128620918">
    <w:abstractNumId w:val="2"/>
    <w:lvlOverride w:ilvl="0">
      <w:startOverride w:val="1"/>
    </w:lvlOverride>
    <w:lvlOverride w:ilvl="1"/>
    <w:lvlOverride w:ilvl="2"/>
    <w:lvlOverride w:ilvl="3"/>
    <w:lvlOverride w:ilvl="4"/>
    <w:lvlOverride w:ilvl="5"/>
    <w:lvlOverride w:ilvl="6"/>
    <w:lvlOverride w:ilvl="7"/>
    <w:lvlOverride w:ilvl="8"/>
  </w:num>
  <w:num w:numId="7" w16cid:durableId="2041347509">
    <w:abstractNumId w:val="34"/>
  </w:num>
  <w:num w:numId="8" w16cid:durableId="13645985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9339884">
    <w:abstractNumId w:val="4"/>
    <w:lvlOverride w:ilvl="0">
      <w:startOverride w:val="1"/>
    </w:lvlOverride>
    <w:lvlOverride w:ilvl="1"/>
    <w:lvlOverride w:ilvl="2"/>
    <w:lvlOverride w:ilvl="3"/>
    <w:lvlOverride w:ilvl="4"/>
    <w:lvlOverride w:ilvl="5"/>
    <w:lvlOverride w:ilvl="6"/>
    <w:lvlOverride w:ilvl="7"/>
    <w:lvlOverride w:ilvl="8"/>
  </w:num>
  <w:num w:numId="10" w16cid:durableId="17464897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0904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91659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1295674">
    <w:abstractNumId w:val="29"/>
  </w:num>
  <w:num w:numId="14" w16cid:durableId="669718050">
    <w:abstractNumId w:val="26"/>
  </w:num>
  <w:num w:numId="15" w16cid:durableId="775447243">
    <w:abstractNumId w:val="27"/>
  </w:num>
  <w:num w:numId="16" w16cid:durableId="1559173327">
    <w:abstractNumId w:val="7"/>
  </w:num>
  <w:num w:numId="17" w16cid:durableId="285042894">
    <w:abstractNumId w:val="18"/>
  </w:num>
  <w:num w:numId="18" w16cid:durableId="1878852401">
    <w:abstractNumId w:val="9"/>
  </w:num>
  <w:num w:numId="19" w16cid:durableId="957419769">
    <w:abstractNumId w:val="25"/>
  </w:num>
  <w:num w:numId="20" w16cid:durableId="1623879105">
    <w:abstractNumId w:val="31"/>
  </w:num>
  <w:num w:numId="21" w16cid:durableId="1886678136">
    <w:abstractNumId w:val="0"/>
  </w:num>
  <w:num w:numId="22" w16cid:durableId="1806318152">
    <w:abstractNumId w:val="23"/>
  </w:num>
  <w:num w:numId="23" w16cid:durableId="1559779491">
    <w:abstractNumId w:val="19"/>
  </w:num>
  <w:num w:numId="24" w16cid:durableId="708845398">
    <w:abstractNumId w:val="24"/>
  </w:num>
  <w:num w:numId="25" w16cid:durableId="2097818030">
    <w:abstractNumId w:val="15"/>
  </w:num>
  <w:num w:numId="26" w16cid:durableId="948897442">
    <w:abstractNumId w:val="17"/>
  </w:num>
  <w:num w:numId="27" w16cid:durableId="19161265">
    <w:abstractNumId w:val="20"/>
  </w:num>
  <w:num w:numId="28" w16cid:durableId="1083841058">
    <w:abstractNumId w:val="14"/>
  </w:num>
  <w:num w:numId="29" w16cid:durableId="1915121307">
    <w:abstractNumId w:val="1"/>
  </w:num>
  <w:num w:numId="30" w16cid:durableId="761491786">
    <w:abstractNumId w:val="22"/>
  </w:num>
  <w:num w:numId="31" w16cid:durableId="1506280562">
    <w:abstractNumId w:val="13"/>
  </w:num>
  <w:num w:numId="32" w16cid:durableId="1050808072">
    <w:abstractNumId w:val="30"/>
  </w:num>
  <w:num w:numId="33" w16cid:durableId="1428842096">
    <w:abstractNumId w:val="10"/>
  </w:num>
  <w:num w:numId="34" w16cid:durableId="1970210242">
    <w:abstractNumId w:val="32"/>
  </w:num>
  <w:num w:numId="35" w16cid:durableId="513610553">
    <w:abstractNumId w:val="3"/>
  </w:num>
  <w:num w:numId="36" w16cid:durableId="1403716598">
    <w:abstractNumId w:val="6"/>
  </w:num>
  <w:num w:numId="37" w16cid:durableId="315451011">
    <w:abstractNumId w:val="35"/>
  </w:num>
  <w:num w:numId="38" w16cid:durableId="1581331088">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50E"/>
    <w:rsid w:val="000006D5"/>
    <w:rsid w:val="0001127A"/>
    <w:rsid w:val="000152E8"/>
    <w:rsid w:val="000202B1"/>
    <w:rsid w:val="00041DFF"/>
    <w:rsid w:val="00092007"/>
    <w:rsid w:val="000A1E32"/>
    <w:rsid w:val="000B6FC3"/>
    <w:rsid w:val="001026E3"/>
    <w:rsid w:val="00106D85"/>
    <w:rsid w:val="00136938"/>
    <w:rsid w:val="00136C63"/>
    <w:rsid w:val="0014722E"/>
    <w:rsid w:val="00156033"/>
    <w:rsid w:val="00161F06"/>
    <w:rsid w:val="001643BF"/>
    <w:rsid w:val="001812A0"/>
    <w:rsid w:val="00184584"/>
    <w:rsid w:val="001942B0"/>
    <w:rsid w:val="00196D8A"/>
    <w:rsid w:val="001A1645"/>
    <w:rsid w:val="001A3085"/>
    <w:rsid w:val="001B3B63"/>
    <w:rsid w:val="001B3EBE"/>
    <w:rsid w:val="001E4012"/>
    <w:rsid w:val="00200CF4"/>
    <w:rsid w:val="00200E3C"/>
    <w:rsid w:val="002039EF"/>
    <w:rsid w:val="002200CF"/>
    <w:rsid w:val="002417DC"/>
    <w:rsid w:val="002478C6"/>
    <w:rsid w:val="0025120D"/>
    <w:rsid w:val="00265928"/>
    <w:rsid w:val="00296E62"/>
    <w:rsid w:val="002D03B9"/>
    <w:rsid w:val="002D199D"/>
    <w:rsid w:val="003026AC"/>
    <w:rsid w:val="00315DC6"/>
    <w:rsid w:val="00317F03"/>
    <w:rsid w:val="00321B84"/>
    <w:rsid w:val="00352DA0"/>
    <w:rsid w:val="0037140B"/>
    <w:rsid w:val="0038677B"/>
    <w:rsid w:val="0039776D"/>
    <w:rsid w:val="003A3519"/>
    <w:rsid w:val="003B1FD0"/>
    <w:rsid w:val="003D0B4A"/>
    <w:rsid w:val="003E0CF8"/>
    <w:rsid w:val="0040092B"/>
    <w:rsid w:val="00421606"/>
    <w:rsid w:val="004505A3"/>
    <w:rsid w:val="00453354"/>
    <w:rsid w:val="00491BB5"/>
    <w:rsid w:val="004A1B06"/>
    <w:rsid w:val="004A5566"/>
    <w:rsid w:val="004A6350"/>
    <w:rsid w:val="004B0040"/>
    <w:rsid w:val="004E2F93"/>
    <w:rsid w:val="00532430"/>
    <w:rsid w:val="00535CD2"/>
    <w:rsid w:val="005402EC"/>
    <w:rsid w:val="00541081"/>
    <w:rsid w:val="00542F56"/>
    <w:rsid w:val="00544AAA"/>
    <w:rsid w:val="0056449A"/>
    <w:rsid w:val="00564B60"/>
    <w:rsid w:val="00595805"/>
    <w:rsid w:val="0060738A"/>
    <w:rsid w:val="006106BB"/>
    <w:rsid w:val="00613E7C"/>
    <w:rsid w:val="00625F91"/>
    <w:rsid w:val="00665835"/>
    <w:rsid w:val="00672538"/>
    <w:rsid w:val="006C5271"/>
    <w:rsid w:val="00710031"/>
    <w:rsid w:val="00745B4B"/>
    <w:rsid w:val="00746F88"/>
    <w:rsid w:val="00754FAE"/>
    <w:rsid w:val="00756DE3"/>
    <w:rsid w:val="00780631"/>
    <w:rsid w:val="00782758"/>
    <w:rsid w:val="00783478"/>
    <w:rsid w:val="00786E86"/>
    <w:rsid w:val="007901B9"/>
    <w:rsid w:val="0079662C"/>
    <w:rsid w:val="007B05F8"/>
    <w:rsid w:val="007B1FAE"/>
    <w:rsid w:val="007C67D7"/>
    <w:rsid w:val="007D006C"/>
    <w:rsid w:val="007D596B"/>
    <w:rsid w:val="007D7DB6"/>
    <w:rsid w:val="007F68B9"/>
    <w:rsid w:val="0082307C"/>
    <w:rsid w:val="008340D9"/>
    <w:rsid w:val="00841D87"/>
    <w:rsid w:val="00846783"/>
    <w:rsid w:val="0084693A"/>
    <w:rsid w:val="00851EEF"/>
    <w:rsid w:val="00854427"/>
    <w:rsid w:val="00854CC1"/>
    <w:rsid w:val="008672B2"/>
    <w:rsid w:val="008805E4"/>
    <w:rsid w:val="008877D6"/>
    <w:rsid w:val="00895382"/>
    <w:rsid w:val="008A1E1D"/>
    <w:rsid w:val="008A6485"/>
    <w:rsid w:val="008C51B1"/>
    <w:rsid w:val="008C7A92"/>
    <w:rsid w:val="008E15D3"/>
    <w:rsid w:val="008F20C3"/>
    <w:rsid w:val="009029F9"/>
    <w:rsid w:val="00906672"/>
    <w:rsid w:val="00915018"/>
    <w:rsid w:val="00973D87"/>
    <w:rsid w:val="00974B05"/>
    <w:rsid w:val="00983BA8"/>
    <w:rsid w:val="00990E42"/>
    <w:rsid w:val="00991068"/>
    <w:rsid w:val="00994A5B"/>
    <w:rsid w:val="009E4CD8"/>
    <w:rsid w:val="00A22824"/>
    <w:rsid w:val="00A678ED"/>
    <w:rsid w:val="00A90010"/>
    <w:rsid w:val="00A962DD"/>
    <w:rsid w:val="00A97FE7"/>
    <w:rsid w:val="00AA0467"/>
    <w:rsid w:val="00AC1AAB"/>
    <w:rsid w:val="00AD4EC8"/>
    <w:rsid w:val="00B00FE2"/>
    <w:rsid w:val="00B06DD7"/>
    <w:rsid w:val="00B10112"/>
    <w:rsid w:val="00B1212F"/>
    <w:rsid w:val="00B140F9"/>
    <w:rsid w:val="00B34303"/>
    <w:rsid w:val="00B43799"/>
    <w:rsid w:val="00B52607"/>
    <w:rsid w:val="00B875F9"/>
    <w:rsid w:val="00B90103"/>
    <w:rsid w:val="00B9342A"/>
    <w:rsid w:val="00BC239E"/>
    <w:rsid w:val="00BD1575"/>
    <w:rsid w:val="00BD531D"/>
    <w:rsid w:val="00BE13E0"/>
    <w:rsid w:val="00BE3F00"/>
    <w:rsid w:val="00BE5698"/>
    <w:rsid w:val="00C3539D"/>
    <w:rsid w:val="00C45126"/>
    <w:rsid w:val="00C528BD"/>
    <w:rsid w:val="00C65DD7"/>
    <w:rsid w:val="00C708C6"/>
    <w:rsid w:val="00C95029"/>
    <w:rsid w:val="00C9650F"/>
    <w:rsid w:val="00CA4721"/>
    <w:rsid w:val="00CC0185"/>
    <w:rsid w:val="00CE34DA"/>
    <w:rsid w:val="00CE3F86"/>
    <w:rsid w:val="00D40761"/>
    <w:rsid w:val="00D732CF"/>
    <w:rsid w:val="00DA5B33"/>
    <w:rsid w:val="00DB1DC0"/>
    <w:rsid w:val="00DC2E8E"/>
    <w:rsid w:val="00DD3CCA"/>
    <w:rsid w:val="00DE46F7"/>
    <w:rsid w:val="00E02623"/>
    <w:rsid w:val="00E459F6"/>
    <w:rsid w:val="00E60025"/>
    <w:rsid w:val="00E7045F"/>
    <w:rsid w:val="00E8480B"/>
    <w:rsid w:val="00EA51ED"/>
    <w:rsid w:val="00EB3A86"/>
    <w:rsid w:val="00EB7EEE"/>
    <w:rsid w:val="00ED0BD5"/>
    <w:rsid w:val="00EF050E"/>
    <w:rsid w:val="00F07769"/>
    <w:rsid w:val="00F1578D"/>
    <w:rsid w:val="00F41AF8"/>
    <w:rsid w:val="00F52B26"/>
    <w:rsid w:val="00F5427A"/>
    <w:rsid w:val="00F61D54"/>
    <w:rsid w:val="00F669F5"/>
    <w:rsid w:val="00F931CB"/>
    <w:rsid w:val="00FD4A5B"/>
    <w:rsid w:val="00FF337A"/>
    <w:rsid w:val="00FF5F7B"/>
    <w:rsid w:val="00FF60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0BB3F"/>
  <w15:chartTrackingRefBased/>
  <w15:docId w15:val="{B8D4F9F7-DBAE-468C-A962-D4DAF07A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05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05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F05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EF050E"/>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s"/>
    <w:basedOn w:val="Normal"/>
    <w:next w:val="Normal"/>
    <w:link w:val="Heading5Char"/>
    <w:unhideWhenUsed/>
    <w:qFormat/>
    <w:rsid w:val="00EF05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EF05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F05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EF05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EF05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5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F05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F05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050E"/>
    <w:rPr>
      <w:rFonts w:eastAsiaTheme="majorEastAsia" w:cstheme="majorBidi"/>
      <w:i/>
      <w:iCs/>
      <w:color w:val="0F4761" w:themeColor="accent1" w:themeShade="BF"/>
    </w:rPr>
  </w:style>
  <w:style w:type="character" w:customStyle="1" w:styleId="Heading5Char">
    <w:name w:val="Heading 5 Char"/>
    <w:aliases w:val="s Char"/>
    <w:basedOn w:val="DefaultParagraphFont"/>
    <w:link w:val="Heading5"/>
    <w:uiPriority w:val="9"/>
    <w:semiHidden/>
    <w:rsid w:val="00EF05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05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5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5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50E"/>
    <w:rPr>
      <w:rFonts w:eastAsiaTheme="majorEastAsia" w:cstheme="majorBidi"/>
      <w:color w:val="272727" w:themeColor="text1" w:themeTint="D8"/>
    </w:rPr>
  </w:style>
  <w:style w:type="paragraph" w:styleId="Title">
    <w:name w:val="Title"/>
    <w:basedOn w:val="Normal"/>
    <w:next w:val="Normal"/>
    <w:link w:val="TitleChar"/>
    <w:qFormat/>
    <w:rsid w:val="00EF05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5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5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5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50E"/>
    <w:pPr>
      <w:spacing w:before="160"/>
      <w:jc w:val="center"/>
    </w:pPr>
    <w:rPr>
      <w:i/>
      <w:iCs/>
      <w:color w:val="404040" w:themeColor="text1" w:themeTint="BF"/>
    </w:rPr>
  </w:style>
  <w:style w:type="character" w:customStyle="1" w:styleId="QuoteChar">
    <w:name w:val="Quote Char"/>
    <w:basedOn w:val="DefaultParagraphFont"/>
    <w:link w:val="Quote"/>
    <w:uiPriority w:val="29"/>
    <w:rsid w:val="00EF050E"/>
    <w:rPr>
      <w:i/>
      <w:iCs/>
      <w:color w:val="404040" w:themeColor="text1" w:themeTint="BF"/>
    </w:rPr>
  </w:style>
  <w:style w:type="paragraph" w:styleId="ListParagraph">
    <w:name w:val="List Paragraph"/>
    <w:basedOn w:val="Normal"/>
    <w:uiPriority w:val="34"/>
    <w:qFormat/>
    <w:rsid w:val="00EF050E"/>
    <w:pPr>
      <w:ind w:left="720"/>
      <w:contextualSpacing/>
    </w:pPr>
  </w:style>
  <w:style w:type="character" w:styleId="IntenseEmphasis">
    <w:name w:val="Intense Emphasis"/>
    <w:basedOn w:val="DefaultParagraphFont"/>
    <w:uiPriority w:val="21"/>
    <w:qFormat/>
    <w:rsid w:val="00EF050E"/>
    <w:rPr>
      <w:i/>
      <w:iCs/>
      <w:color w:val="0F4761" w:themeColor="accent1" w:themeShade="BF"/>
    </w:rPr>
  </w:style>
  <w:style w:type="paragraph" w:styleId="IntenseQuote">
    <w:name w:val="Intense Quote"/>
    <w:basedOn w:val="Normal"/>
    <w:next w:val="Normal"/>
    <w:link w:val="IntenseQuoteChar"/>
    <w:uiPriority w:val="30"/>
    <w:qFormat/>
    <w:rsid w:val="00EF05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050E"/>
    <w:rPr>
      <w:i/>
      <w:iCs/>
      <w:color w:val="0F4761" w:themeColor="accent1" w:themeShade="BF"/>
    </w:rPr>
  </w:style>
  <w:style w:type="character" w:styleId="IntenseReference">
    <w:name w:val="Intense Reference"/>
    <w:basedOn w:val="DefaultParagraphFont"/>
    <w:uiPriority w:val="32"/>
    <w:qFormat/>
    <w:rsid w:val="00EF050E"/>
    <w:rPr>
      <w:b/>
      <w:bCs/>
      <w:smallCaps/>
      <w:color w:val="0F4761" w:themeColor="accent1" w:themeShade="BF"/>
      <w:spacing w:val="5"/>
    </w:rPr>
  </w:style>
  <w:style w:type="paragraph" w:styleId="Header">
    <w:name w:val="header"/>
    <w:basedOn w:val="Normal"/>
    <w:link w:val="HeaderChar"/>
    <w:unhideWhenUsed/>
    <w:rsid w:val="00EF050E"/>
    <w:pPr>
      <w:tabs>
        <w:tab w:val="center" w:pos="4513"/>
        <w:tab w:val="right" w:pos="9026"/>
      </w:tabs>
      <w:spacing w:after="0" w:line="240" w:lineRule="auto"/>
    </w:pPr>
  </w:style>
  <w:style w:type="character" w:customStyle="1" w:styleId="HeaderChar">
    <w:name w:val="Header Char"/>
    <w:basedOn w:val="DefaultParagraphFont"/>
    <w:link w:val="Header"/>
    <w:uiPriority w:val="44"/>
    <w:rsid w:val="00EF050E"/>
  </w:style>
  <w:style w:type="paragraph" w:styleId="Footer">
    <w:name w:val="footer"/>
    <w:basedOn w:val="Normal"/>
    <w:link w:val="FooterChar"/>
    <w:uiPriority w:val="99"/>
    <w:unhideWhenUsed/>
    <w:rsid w:val="00EF05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050E"/>
  </w:style>
  <w:style w:type="character" w:styleId="PlaceholderText">
    <w:name w:val="Placeholder Text"/>
    <w:basedOn w:val="DefaultParagraphFont"/>
    <w:uiPriority w:val="99"/>
    <w:rsid w:val="00EF050E"/>
    <w:rPr>
      <w:color w:val="0E2841" w:themeColor="text2"/>
      <w:bdr w:val="none" w:sz="0" w:space="0" w:color="auto"/>
      <w:shd w:val="clear" w:color="auto" w:fill="D3D3D3"/>
    </w:rPr>
  </w:style>
  <w:style w:type="paragraph" w:customStyle="1" w:styleId="LightReportTite">
    <w:name w:val="Light Report Tite"/>
    <w:basedOn w:val="Normal"/>
    <w:next w:val="LightReportSubtitle"/>
    <w:uiPriority w:val="36"/>
    <w:unhideWhenUsed/>
    <w:rsid w:val="00EF050E"/>
    <w:pPr>
      <w:keepNext/>
      <w:spacing w:after="0" w:line="240" w:lineRule="auto"/>
      <w:ind w:left="567" w:right="4253"/>
      <w:contextualSpacing/>
    </w:pPr>
    <w:rPr>
      <w:rFonts w:ascii="VIC Light" w:hAnsi="VIC Light"/>
      <w:color w:val="4EA72E" w:themeColor="accent6"/>
      <w:sz w:val="64"/>
      <w:szCs w:val="20"/>
    </w:rPr>
  </w:style>
  <w:style w:type="paragraph" w:customStyle="1" w:styleId="LightReportSubtitle">
    <w:name w:val="Light Report Subtitle"/>
    <w:basedOn w:val="Normal"/>
    <w:next w:val="LightVersion"/>
    <w:uiPriority w:val="36"/>
    <w:unhideWhenUsed/>
    <w:rsid w:val="00EF050E"/>
    <w:pPr>
      <w:spacing w:before="80" w:after="120" w:line="240" w:lineRule="auto"/>
      <w:ind w:left="1021" w:right="4253"/>
    </w:pPr>
    <w:rPr>
      <w:rFonts w:ascii="VIC Light" w:hAnsi="VIC Light"/>
      <w:color w:val="4EA72E" w:themeColor="accent6"/>
      <w:sz w:val="36"/>
      <w:szCs w:val="20"/>
    </w:rPr>
  </w:style>
  <w:style w:type="paragraph" w:customStyle="1" w:styleId="LightDocumentType">
    <w:name w:val="Light Document Type"/>
    <w:basedOn w:val="Normal"/>
    <w:uiPriority w:val="36"/>
    <w:unhideWhenUsed/>
    <w:rsid w:val="00EF050E"/>
    <w:pPr>
      <w:spacing w:after="1440" w:line="240" w:lineRule="auto"/>
      <w:ind w:left="567" w:right="4253"/>
      <w:contextualSpacing/>
    </w:pPr>
    <w:rPr>
      <w:rFonts w:ascii="VIC Light" w:hAnsi="VIC Light"/>
      <w:color w:val="4EA72E" w:themeColor="accent6"/>
      <w:sz w:val="28"/>
      <w:szCs w:val="20"/>
    </w:rPr>
  </w:style>
  <w:style w:type="paragraph" w:customStyle="1" w:styleId="LightVersion">
    <w:name w:val="Light Version"/>
    <w:basedOn w:val="Normal"/>
    <w:uiPriority w:val="36"/>
    <w:unhideWhenUsed/>
    <w:rsid w:val="00EF050E"/>
    <w:pPr>
      <w:spacing w:after="0" w:line="240" w:lineRule="auto"/>
      <w:ind w:left="1021" w:right="4253"/>
    </w:pPr>
    <w:rPr>
      <w:rFonts w:ascii="VIC Light" w:hAnsi="VIC Light"/>
      <w:color w:val="4EA72E" w:themeColor="accent6"/>
      <w:sz w:val="28"/>
      <w:szCs w:val="20"/>
    </w:rPr>
  </w:style>
  <w:style w:type="character" w:styleId="Hyperlink">
    <w:name w:val="Hyperlink"/>
    <w:basedOn w:val="DefaultParagraphFont"/>
    <w:rsid w:val="00EF050E"/>
    <w:rPr>
      <w:color w:val="0000FF"/>
      <w:u w:val="single"/>
    </w:rPr>
  </w:style>
  <w:style w:type="paragraph" w:customStyle="1" w:styleId="Head2">
    <w:name w:val="Head2"/>
    <w:basedOn w:val="Heading2"/>
    <w:next w:val="Normal"/>
    <w:rsid w:val="00EF050E"/>
    <w:pPr>
      <w:keepNext w:val="0"/>
      <w:keepLines w:val="0"/>
      <w:spacing w:before="0" w:after="60" w:line="240" w:lineRule="auto"/>
    </w:pPr>
    <w:rPr>
      <w:rFonts w:ascii="Arial" w:eastAsia="Times New Roman" w:hAnsi="Arial" w:cs="Arial"/>
      <w:b/>
      <w:bCs/>
      <w:color w:val="auto"/>
      <w:sz w:val="16"/>
      <w:szCs w:val="20"/>
    </w:rPr>
  </w:style>
  <w:style w:type="paragraph" w:customStyle="1" w:styleId="Head1">
    <w:name w:val="Head1"/>
    <w:basedOn w:val="Normal"/>
    <w:rsid w:val="00EF050E"/>
    <w:pPr>
      <w:spacing w:after="240" w:line="240" w:lineRule="auto"/>
    </w:pPr>
    <w:rPr>
      <w:rFonts w:ascii="Arial" w:eastAsia="Times New Roman" w:hAnsi="Arial" w:cs="Times New Roman"/>
      <w:b/>
      <w:sz w:val="36"/>
      <w:szCs w:val="20"/>
    </w:rPr>
  </w:style>
  <w:style w:type="paragraph" w:customStyle="1" w:styleId="Head3">
    <w:name w:val="Head3"/>
    <w:basedOn w:val="Head2"/>
    <w:rsid w:val="00EF050E"/>
    <w:pPr>
      <w:spacing w:before="240"/>
    </w:pPr>
    <w:rPr>
      <w:sz w:val="24"/>
    </w:rPr>
  </w:style>
  <w:style w:type="paragraph" w:customStyle="1" w:styleId="Dots">
    <w:name w:val="Dots"/>
    <w:basedOn w:val="Normal"/>
    <w:rsid w:val="00EF050E"/>
    <w:pPr>
      <w:numPr>
        <w:numId w:val="2"/>
      </w:numPr>
      <w:spacing w:before="120" w:after="0" w:line="240" w:lineRule="auto"/>
    </w:pPr>
    <w:rPr>
      <w:rFonts w:ascii="Times New Roman" w:eastAsia="Times New Roman" w:hAnsi="Times New Roman" w:cs="Times New Roman"/>
      <w:sz w:val="24"/>
      <w:szCs w:val="20"/>
    </w:rPr>
  </w:style>
  <w:style w:type="paragraph" w:customStyle="1" w:styleId="Dash">
    <w:name w:val="Dash"/>
    <w:basedOn w:val="Normal"/>
    <w:rsid w:val="00EF050E"/>
    <w:pPr>
      <w:numPr>
        <w:numId w:val="1"/>
      </w:numPr>
      <w:spacing w:after="0" w:line="240" w:lineRule="auto"/>
    </w:pPr>
    <w:rPr>
      <w:rFonts w:ascii="Times New Roman" w:eastAsia="Times New Roman" w:hAnsi="Times New Roman" w:cs="Times New Roman"/>
      <w:sz w:val="24"/>
      <w:szCs w:val="20"/>
    </w:rPr>
  </w:style>
  <w:style w:type="paragraph" w:customStyle="1" w:styleId="Para">
    <w:name w:val="Para"/>
    <w:basedOn w:val="Normal"/>
    <w:rsid w:val="00EF050E"/>
    <w:pPr>
      <w:spacing w:after="0" w:line="240" w:lineRule="auto"/>
      <w:ind w:left="567" w:hanging="567"/>
    </w:pPr>
    <w:rPr>
      <w:rFonts w:ascii="Times New Roman" w:eastAsia="Times New Roman" w:hAnsi="Times New Roman" w:cs="Times New Roman"/>
      <w:sz w:val="24"/>
      <w:szCs w:val="20"/>
    </w:rPr>
  </w:style>
  <w:style w:type="paragraph" w:styleId="BodyTextIndent">
    <w:name w:val="Body Text Indent"/>
    <w:basedOn w:val="Normal"/>
    <w:link w:val="BodyTextIndentChar"/>
    <w:rsid w:val="00EF050E"/>
    <w:pPr>
      <w:tabs>
        <w:tab w:val="left" w:pos="2444"/>
        <w:tab w:val="left" w:pos="3011"/>
        <w:tab w:val="left" w:pos="3294"/>
      </w:tabs>
      <w:spacing w:after="0" w:line="240" w:lineRule="auto"/>
      <w:ind w:left="3294" w:hanging="3294"/>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EF050E"/>
    <w:rPr>
      <w:rFonts w:ascii="Times New Roman" w:eastAsia="Times New Roman" w:hAnsi="Times New Roman" w:cs="Times New Roman"/>
      <w:sz w:val="24"/>
      <w:szCs w:val="20"/>
      <w:lang w:val="en-US"/>
    </w:rPr>
  </w:style>
  <w:style w:type="paragraph" w:styleId="BodyTextIndent2">
    <w:name w:val="Body Text Indent 2"/>
    <w:basedOn w:val="Normal"/>
    <w:link w:val="BodyTextIndent2Char"/>
    <w:rsid w:val="00EF050E"/>
    <w:pPr>
      <w:spacing w:after="0" w:line="240" w:lineRule="auto"/>
      <w:ind w:left="284" w:hanging="284"/>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EF050E"/>
    <w:rPr>
      <w:rFonts w:ascii="Times New Roman" w:eastAsia="Times New Roman" w:hAnsi="Times New Roman" w:cs="Times New Roman"/>
      <w:sz w:val="24"/>
      <w:szCs w:val="20"/>
    </w:rPr>
  </w:style>
  <w:style w:type="paragraph" w:styleId="BodyText">
    <w:name w:val="Body Text"/>
    <w:basedOn w:val="Normal"/>
    <w:link w:val="BodyTextChar"/>
    <w:rsid w:val="00EF050E"/>
    <w:pPr>
      <w:spacing w:after="0" w:line="240" w:lineRule="auto"/>
      <w:jc w:val="both"/>
    </w:pPr>
    <w:rPr>
      <w:rFonts w:ascii="Arial Narrow" w:eastAsia="Times New Roman" w:hAnsi="Arial Narrow" w:cs="Times New Roman"/>
      <w:sz w:val="24"/>
      <w:szCs w:val="20"/>
    </w:rPr>
  </w:style>
  <w:style w:type="character" w:customStyle="1" w:styleId="BodyTextChar">
    <w:name w:val="Body Text Char"/>
    <w:basedOn w:val="DefaultParagraphFont"/>
    <w:link w:val="BodyText"/>
    <w:rsid w:val="00EF050E"/>
    <w:rPr>
      <w:rFonts w:ascii="Arial Narrow" w:eastAsia="Times New Roman" w:hAnsi="Arial Narrow" w:cs="Times New Roman"/>
      <w:sz w:val="24"/>
      <w:szCs w:val="20"/>
    </w:rPr>
  </w:style>
  <w:style w:type="paragraph" w:styleId="BodyTextIndent3">
    <w:name w:val="Body Text Indent 3"/>
    <w:basedOn w:val="Normal"/>
    <w:link w:val="BodyTextIndent3Char"/>
    <w:rsid w:val="00EF050E"/>
    <w:pPr>
      <w:spacing w:after="0" w:line="240" w:lineRule="auto"/>
      <w:ind w:left="567"/>
      <w:jc w:val="both"/>
    </w:pPr>
    <w:rPr>
      <w:rFonts w:ascii="Arial Narrow" w:eastAsia="Times New Roman" w:hAnsi="Arial Narrow" w:cs="Times New Roman"/>
      <w:sz w:val="24"/>
      <w:szCs w:val="20"/>
    </w:rPr>
  </w:style>
  <w:style w:type="character" w:customStyle="1" w:styleId="BodyTextIndent3Char">
    <w:name w:val="Body Text Indent 3 Char"/>
    <w:basedOn w:val="DefaultParagraphFont"/>
    <w:link w:val="BodyTextIndent3"/>
    <w:rsid w:val="00EF050E"/>
    <w:rPr>
      <w:rFonts w:ascii="Arial Narrow" w:eastAsia="Times New Roman" w:hAnsi="Arial Narrow" w:cs="Times New Roman"/>
      <w:sz w:val="24"/>
      <w:szCs w:val="20"/>
    </w:rPr>
  </w:style>
  <w:style w:type="paragraph" w:styleId="FootnoteText">
    <w:name w:val="footnote text"/>
    <w:basedOn w:val="Normal"/>
    <w:link w:val="FootnoteTextChar"/>
    <w:semiHidden/>
    <w:rsid w:val="00EF050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F050E"/>
    <w:rPr>
      <w:rFonts w:ascii="Times New Roman" w:eastAsia="Times New Roman" w:hAnsi="Times New Roman" w:cs="Times New Roman"/>
      <w:sz w:val="20"/>
      <w:szCs w:val="20"/>
    </w:rPr>
  </w:style>
  <w:style w:type="character" w:styleId="FootnoteReference">
    <w:name w:val="footnote reference"/>
    <w:basedOn w:val="DefaultParagraphFont"/>
    <w:semiHidden/>
    <w:rsid w:val="00EF050E"/>
    <w:rPr>
      <w:vertAlign w:val="superscript"/>
    </w:rPr>
  </w:style>
  <w:style w:type="paragraph" w:styleId="BodyText3">
    <w:name w:val="Body Text 3"/>
    <w:basedOn w:val="Normal"/>
    <w:link w:val="BodyText3Char"/>
    <w:rsid w:val="00EF050E"/>
    <w:pPr>
      <w:spacing w:after="0" w:line="240" w:lineRule="auto"/>
    </w:pPr>
    <w:rPr>
      <w:rFonts w:ascii="Times New Roman" w:eastAsia="Times New Roman" w:hAnsi="Times New Roman" w:cs="Times New Roman"/>
      <w:b/>
      <w:sz w:val="24"/>
      <w:szCs w:val="20"/>
      <w:lang w:val="en-US"/>
    </w:rPr>
  </w:style>
  <w:style w:type="character" w:customStyle="1" w:styleId="BodyText3Char">
    <w:name w:val="Body Text 3 Char"/>
    <w:basedOn w:val="DefaultParagraphFont"/>
    <w:link w:val="BodyText3"/>
    <w:rsid w:val="00EF050E"/>
    <w:rPr>
      <w:rFonts w:ascii="Times New Roman" w:eastAsia="Times New Roman" w:hAnsi="Times New Roman" w:cs="Times New Roman"/>
      <w:b/>
      <w:sz w:val="24"/>
      <w:szCs w:val="20"/>
      <w:lang w:val="en-US"/>
    </w:rPr>
  </w:style>
  <w:style w:type="paragraph" w:styleId="BodyText2">
    <w:name w:val="Body Text 2"/>
    <w:basedOn w:val="Normal"/>
    <w:link w:val="BodyText2Char"/>
    <w:rsid w:val="00EF050E"/>
    <w:pPr>
      <w:framePr w:w="2880" w:h="720" w:hRule="exact" w:hSpace="240" w:vSpace="240" w:wrap="auto" w:vAnchor="text" w:hAnchor="margin" w:x="3218" w:y="1"/>
      <w:widowControl w:val="0"/>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b/>
      <w:snapToGrid w:val="0"/>
      <w:sz w:val="32"/>
      <w:szCs w:val="20"/>
      <w:lang w:val="en-US"/>
    </w:rPr>
  </w:style>
  <w:style w:type="character" w:customStyle="1" w:styleId="BodyText2Char">
    <w:name w:val="Body Text 2 Char"/>
    <w:basedOn w:val="DefaultParagraphFont"/>
    <w:link w:val="BodyText2"/>
    <w:rsid w:val="00EF050E"/>
    <w:rPr>
      <w:rFonts w:ascii="Times New Roman" w:eastAsia="Times New Roman" w:hAnsi="Times New Roman" w:cs="Times New Roman"/>
      <w:b/>
      <w:snapToGrid w:val="0"/>
      <w:sz w:val="32"/>
      <w:szCs w:val="20"/>
      <w:lang w:val="en-US"/>
    </w:rPr>
  </w:style>
  <w:style w:type="paragraph" w:styleId="Caption">
    <w:name w:val="caption"/>
    <w:basedOn w:val="Normal"/>
    <w:next w:val="Normal"/>
    <w:qFormat/>
    <w:rsid w:val="00EF050E"/>
    <w:pPr>
      <w:tabs>
        <w:tab w:val="center" w:pos="4657"/>
      </w:tabs>
      <w:spacing w:after="0" w:line="240" w:lineRule="auto"/>
      <w:jc w:val="center"/>
    </w:pPr>
    <w:rPr>
      <w:rFonts w:ascii="Times New Roman" w:eastAsia="Times New Roman" w:hAnsi="Times New Roman" w:cs="Times New Roman"/>
      <w:b/>
      <w:sz w:val="28"/>
      <w:szCs w:val="20"/>
    </w:rPr>
  </w:style>
  <w:style w:type="character" w:styleId="PageNumber">
    <w:name w:val="page number"/>
    <w:basedOn w:val="DefaultParagraphFont"/>
    <w:rsid w:val="00EF050E"/>
  </w:style>
  <w:style w:type="paragraph" w:styleId="DocumentMap">
    <w:name w:val="Document Map"/>
    <w:basedOn w:val="Normal"/>
    <w:link w:val="DocumentMapChar"/>
    <w:semiHidden/>
    <w:rsid w:val="00EF050E"/>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semiHidden/>
    <w:rsid w:val="00EF050E"/>
    <w:rPr>
      <w:rFonts w:ascii="Tahoma" w:eastAsia="Times New Roman" w:hAnsi="Tahoma" w:cs="Times New Roman"/>
      <w:sz w:val="24"/>
      <w:szCs w:val="20"/>
      <w:shd w:val="clear" w:color="auto" w:fill="000080"/>
    </w:rPr>
  </w:style>
  <w:style w:type="table" w:styleId="TableGrid">
    <w:name w:val="Table Grid"/>
    <w:basedOn w:val="TableNormal"/>
    <w:uiPriority w:val="39"/>
    <w:rsid w:val="00EF050E"/>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rmal1">
    <w:name w:val="Table Normal1"/>
    <w:basedOn w:val="Normal"/>
    <w:autoRedefine/>
    <w:rsid w:val="00EF050E"/>
    <w:pPr>
      <w:spacing w:after="0" w:line="240" w:lineRule="auto"/>
    </w:pPr>
    <w:rPr>
      <w:rFonts w:ascii="Garamond" w:eastAsia="Times New Roman" w:hAnsi="Garamond" w:cs="Times New Roman"/>
      <w:snapToGrid w:val="0"/>
      <w:kern w:val="20"/>
      <w:sz w:val="20"/>
      <w:szCs w:val="20"/>
      <w:lang w:val="en-GB"/>
    </w:rPr>
  </w:style>
  <w:style w:type="character" w:styleId="FollowedHyperlink">
    <w:name w:val="FollowedHyperlink"/>
    <w:basedOn w:val="DefaultParagraphFont"/>
    <w:rsid w:val="00EF050E"/>
    <w:rPr>
      <w:color w:val="606420"/>
      <w:u w:val="single"/>
    </w:rPr>
  </w:style>
  <w:style w:type="character" w:styleId="CommentReference">
    <w:name w:val="annotation reference"/>
    <w:basedOn w:val="DefaultParagraphFont"/>
    <w:uiPriority w:val="99"/>
    <w:rsid w:val="00EF050E"/>
    <w:rPr>
      <w:sz w:val="16"/>
      <w:szCs w:val="16"/>
    </w:rPr>
  </w:style>
  <w:style w:type="paragraph" w:styleId="CommentText">
    <w:name w:val="annotation text"/>
    <w:basedOn w:val="Normal"/>
    <w:link w:val="CommentTextChar"/>
    <w:uiPriority w:val="99"/>
    <w:rsid w:val="00EF050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F05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EF050E"/>
    <w:rPr>
      <w:b/>
      <w:bCs/>
    </w:rPr>
  </w:style>
  <w:style w:type="character" w:customStyle="1" w:styleId="CommentSubjectChar">
    <w:name w:val="Comment Subject Char"/>
    <w:basedOn w:val="CommentTextChar"/>
    <w:link w:val="CommentSubject"/>
    <w:rsid w:val="00EF050E"/>
    <w:rPr>
      <w:rFonts w:ascii="Times New Roman" w:eastAsia="Times New Roman" w:hAnsi="Times New Roman" w:cs="Times New Roman"/>
      <w:b/>
      <w:bCs/>
      <w:sz w:val="20"/>
      <w:szCs w:val="20"/>
    </w:rPr>
  </w:style>
  <w:style w:type="paragraph" w:styleId="Revision">
    <w:name w:val="Revision"/>
    <w:hidden/>
    <w:uiPriority w:val="99"/>
    <w:semiHidden/>
    <w:rsid w:val="00EF050E"/>
    <w:pPr>
      <w:spacing w:after="0" w:line="240" w:lineRule="auto"/>
    </w:pPr>
    <w:rPr>
      <w:rFonts w:ascii="Times New Roman" w:eastAsia="Times New Roman" w:hAnsi="Times New Roman" w:cs="Times New Roman"/>
      <w:sz w:val="24"/>
      <w:szCs w:val="20"/>
    </w:rPr>
  </w:style>
  <w:style w:type="paragraph" w:styleId="BalloonText">
    <w:name w:val="Balloon Text"/>
    <w:basedOn w:val="Normal"/>
    <w:link w:val="BalloonTextChar"/>
    <w:rsid w:val="00EF050E"/>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EF050E"/>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EF050E"/>
    <w:rPr>
      <w:color w:val="605E5C"/>
      <w:shd w:val="clear" w:color="auto" w:fill="E1DFDD"/>
    </w:rPr>
  </w:style>
  <w:style w:type="table" w:customStyle="1" w:styleId="TableGrid1">
    <w:name w:val="Table Grid1"/>
    <w:basedOn w:val="TableNormal"/>
    <w:next w:val="TableGrid"/>
    <w:rsid w:val="00A962D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1212F"/>
    <w:pPr>
      <w:spacing w:after="0" w:line="240" w:lineRule="auto"/>
    </w:pPr>
    <w:rPr>
      <w:rFonts w:ascii="Cambria" w:eastAsia="MS Mincho" w:hAnsi="Cambria"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B1212F"/>
    <w:pPr>
      <w:spacing w:after="0" w:line="240" w:lineRule="auto"/>
    </w:p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Heading2-Numbered">
    <w:name w:val="Heading 2 - Numbered"/>
    <w:basedOn w:val="Heading2"/>
    <w:next w:val="Normal"/>
    <w:link w:val="Heading2-NumberedChar"/>
    <w:uiPriority w:val="9"/>
    <w:qFormat/>
    <w:rsid w:val="0038677B"/>
    <w:pPr>
      <w:spacing w:before="240" w:after="120" w:line="240" w:lineRule="auto"/>
      <w:ind w:left="680" w:hanging="680"/>
      <w:contextualSpacing/>
    </w:pPr>
    <w:rPr>
      <w:b/>
      <w:sz w:val="24"/>
      <w:szCs w:val="26"/>
    </w:rPr>
  </w:style>
  <w:style w:type="character" w:customStyle="1" w:styleId="Heading2-NumberedChar">
    <w:name w:val="Heading 2 - Numbered Char"/>
    <w:basedOn w:val="Heading2Char"/>
    <w:link w:val="Heading2-Numbered"/>
    <w:uiPriority w:val="9"/>
    <w:rsid w:val="0038677B"/>
    <w:rPr>
      <w:rFonts w:asciiTheme="majorHAnsi" w:eastAsiaTheme="majorEastAsia" w:hAnsiTheme="majorHAnsi" w:cstheme="majorBidi"/>
      <w:b/>
      <w:color w:val="0F4761" w:themeColor="accent1" w:themeShade="BF"/>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equal@transport.vic.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Excel_Worksheet.xlsx"/></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707F2173C74B48B0DC6DD66252AA3C" ma:contentTypeVersion="10" ma:contentTypeDescription="Create a new document." ma:contentTypeScope="" ma:versionID="61d6378f69b7bc3432f9d1b5957b6da2">
  <xsd:schema xmlns:xsd="http://www.w3.org/2001/XMLSchema" xmlns:xs="http://www.w3.org/2001/XMLSchema" xmlns:p="http://schemas.microsoft.com/office/2006/metadata/properties" xmlns:ns2="28e7cb17-2731-456e-a397-f8b5a353404b" xmlns:ns3="89a399a3-3b21-46d6-9c8b-b184098d8e42" xmlns:ns4="04b71389-1906-47c5-851f-358a89a05ede" xmlns:ns5="60241be0-662e-4965-8cd3-ab8051b8fa86" targetNamespace="http://schemas.microsoft.com/office/2006/metadata/properties" ma:root="true" ma:fieldsID="89e330300b0ea6345b1fefe57be135a8" ns2:_="" ns3:_="" ns4:_="" ns5:_="">
    <xsd:import namespace="28e7cb17-2731-456e-a397-f8b5a353404b"/>
    <xsd:import namespace="89a399a3-3b21-46d6-9c8b-b184098d8e42"/>
    <xsd:import namespace="04b71389-1906-47c5-851f-358a89a05ede"/>
    <xsd:import namespace="60241be0-662e-4965-8cd3-ab8051b8fa86"/>
    <xsd:element name="properties">
      <xsd:complexType>
        <xsd:sequence>
          <xsd:element name="documentManagement">
            <xsd:complexType>
              <xsd:all>
                <xsd:element ref="ns2:lcf76f155ced4ddcb4097134ff3c332f" minOccurs="0"/>
                <xsd:element ref="ns3:TaxCatchAll" minOccurs="0"/>
                <xsd:element ref="ns4:MediaServiceMetadata" minOccurs="0"/>
                <xsd:element ref="ns4:MediaServiceFastMetadata" minOccurs="0"/>
                <xsd:element ref="ns5:SharedWithUsers" minOccurs="0"/>
                <xsd:element ref="ns5:SharedWithDetails" minOccurs="0"/>
                <xsd:element ref="ns4:MediaServiceAutoKeyPoints" minOccurs="0"/>
                <xsd:element ref="ns4:MediaServiceKeyPoints" minOccurs="0"/>
                <xsd:element ref="ns4:MediaServiceDateTaken" minOccurs="0"/>
                <xsd:element ref="ns4:MediaLengthInSeconds" minOccurs="0"/>
                <xsd:element ref="ns4:MediaServiceOCR" minOccurs="0"/>
                <xsd:element ref="ns4:MediaServiceGenerationTime" minOccurs="0"/>
                <xsd:element ref="ns4:MediaServiceEventHashCode" minOccurs="0"/>
                <xsd:element ref="ns2:MediaServiceObjectDetectorVersions" minOccurs="0"/>
                <xsd:element ref="ns2:MediaServiceLocation" minOccurs="0"/>
                <xsd:element ref="ns2:MediaServiceSearchProperties" minOccurs="0"/>
                <xsd:element ref="ns2:_Flow_SignoffStatus" minOccurs="0"/>
                <xsd:element ref="ns2:Update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7cb17-2731-456e-a397-f8b5a353404b"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element name="UpdateComments" ma:index="26" nillable="true" ma:displayName="Update Comments" ma:format="Dropdown" ma:internalName="Updat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a399a3-3b21-46d6-9c8b-b184098d8e4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a209446-763c-41eb-9b2a-c55e93451afa}" ma:internalName="TaxCatchAll" ma:showField="CatchAllData" ma:web="89a399a3-3b21-46d6-9c8b-b184098d8e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b71389-1906-47c5-851f-358a89a05ed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241be0-662e-4965-8cd3-ab8051b8fa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9a399a3-3b21-46d6-9c8b-b184098d8e42" xsi:nil="true"/>
    <UpdateComments xmlns="28e7cb17-2731-456e-a397-f8b5a353404b" xsi:nil="true"/>
    <lcf76f155ced4ddcb4097134ff3c332f xmlns="28e7cb17-2731-456e-a397-f8b5a353404b">
      <Terms xmlns="http://schemas.microsoft.com/office/infopath/2007/PartnerControls"/>
    </lcf76f155ced4ddcb4097134ff3c332f>
    <_Flow_SignoffStatus xmlns="28e7cb17-2731-456e-a397-f8b5a353404b" xsi:nil="true"/>
  </documentManagement>
</p:properties>
</file>

<file path=customXml/itemProps1.xml><?xml version="1.0" encoding="utf-8"?>
<ds:datastoreItem xmlns:ds="http://schemas.openxmlformats.org/officeDocument/2006/customXml" ds:itemID="{3CC98224-9395-40D8-92DE-F769163DEBD7}">
  <ds:schemaRefs>
    <ds:schemaRef ds:uri="http://schemas.microsoft.com/sharepoint/v3/contenttype/forms"/>
  </ds:schemaRefs>
</ds:datastoreItem>
</file>

<file path=customXml/itemProps2.xml><?xml version="1.0" encoding="utf-8"?>
<ds:datastoreItem xmlns:ds="http://schemas.openxmlformats.org/officeDocument/2006/customXml" ds:itemID="{5FBE8BFD-AFEA-4E5F-9383-602BA7B1B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7cb17-2731-456e-a397-f8b5a353404b"/>
    <ds:schemaRef ds:uri="89a399a3-3b21-46d6-9c8b-b184098d8e42"/>
    <ds:schemaRef ds:uri="04b71389-1906-47c5-851f-358a89a05ede"/>
    <ds:schemaRef ds:uri="60241be0-662e-4965-8cd3-ab8051b8fa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BB269E-B779-4499-82B8-7DCE444B18E0}">
  <ds:schemaRefs>
    <ds:schemaRef ds:uri="http://schemas.microsoft.com/office/2006/metadata/properties"/>
    <ds:schemaRef ds:uri="http://schemas.microsoft.com/office/infopath/2007/PartnerControls"/>
    <ds:schemaRef ds:uri="89a399a3-3b21-46d6-9c8b-b184098d8e42"/>
    <ds:schemaRef ds:uri="28e7cb17-2731-456e-a397-f8b5a353404b"/>
  </ds:schemaRefs>
</ds:datastoreItem>
</file>

<file path=docMetadata/LabelInfo.xml><?xml version="1.0" encoding="utf-8"?>
<clbl:labelList xmlns:clbl="http://schemas.microsoft.com/office/2020/mipLabelMetadata">
  <clbl:label id="{2bbf00bd-2df2-4f76-9936-c594c868504e}"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4</Pages>
  <Words>832</Words>
  <Characters>4702</Characters>
  <Application>Microsoft Office Word</Application>
  <DocSecurity>0</DocSecurity>
  <Lines>247</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 Robinson (DTP)</dc:creator>
  <cp:keywords/>
  <dc:description/>
  <cp:lastModifiedBy>Dimi Robinson (DTP)</cp:lastModifiedBy>
  <cp:revision>4</cp:revision>
  <dcterms:created xsi:type="dcterms:W3CDTF">2025-09-29T00:42:00Z</dcterms:created>
  <dcterms:modified xsi:type="dcterms:W3CDTF">2025-09-29T00:44:00Z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0x0101008C707F2173C74B48B0DC6DD66252AA3C</vt:lpwstr>
  </property>
</Properties>
</file>