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75614151" w14:textId="1B48EF51" w:rsidR="00781ABD" w:rsidRPr="001D699F" w:rsidRDefault="00781ABD" w:rsidP="007E5E92">
          <w:pPr>
            <w:pStyle w:val="LightDocumentType"/>
          </w:pPr>
        </w:p>
        <w:p w14:paraId="2F13ACB3" w14:textId="380C8ACD" w:rsidR="00781ABD" w:rsidRPr="007136BF" w:rsidRDefault="00781ABD" w:rsidP="00944094">
          <w:pPr>
            <w:pStyle w:val="LightReportTite"/>
            <w:jc w:val="left"/>
          </w:pPr>
          <w:r>
            <w:rPr>
              <w:noProof/>
            </w:rPr>
            <w:drawing>
              <wp:anchor distT="0" distB="0" distL="114300" distR="114300" simplePos="0" relativeHeight="251658241" behindDoc="1" locked="0" layoutInCell="1" allowOverlap="1" wp14:anchorId="0FE476A8" wp14:editId="4AA8D4AF">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9F42C9E" wp14:editId="37608A95">
                <wp:simplePos x="721895" y="1116531"/>
                <wp:positionH relativeFrom="page">
                  <wp:align>center</wp:align>
                </wp:positionH>
                <wp:positionV relativeFrom="page">
                  <wp:align>center</wp:align>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7" r="7"/>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05A79A5603FC47C0B88FEC7BDCBBB3BD"/>
              </w:placeholder>
              <w:dataBinding w:prefixMappings="xmlns:ns0='http://purl.org/dc/elements/1.1/' xmlns:ns1='http://schemas.openxmlformats.org/package/2006/metadata/core-properties' " w:xpath="/ns1:coreProperties[1]/ns0:title[1]" w:storeItemID="{6C3C8BC8-F283-45AE-878A-BAB7291924A1}"/>
              <w:text/>
            </w:sdtPr>
            <w:sdtEndPr/>
            <w:sdtContent>
              <w:r w:rsidR="00F770DD">
                <w:t>Maintenance &amp; General Works Group</w:t>
              </w:r>
            </w:sdtContent>
          </w:sdt>
        </w:p>
        <w:p w14:paraId="20D514A3" w14:textId="494441C7" w:rsidR="00781ABD" w:rsidRDefault="00781ABD" w:rsidP="000D1F62">
          <w:pPr>
            <w:pStyle w:val="LightReportSubtitle"/>
          </w:pPr>
          <w:r>
            <w:rPr>
              <w:noProof/>
            </w:rPr>
            <w:drawing>
              <wp:anchor distT="0" distB="0" distL="114300" distR="114300" simplePos="0" relativeHeight="251658242" behindDoc="1" locked="0" layoutInCell="1" allowOverlap="1" wp14:anchorId="0DB14029" wp14:editId="63F72A0D">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alias w:val="Subject"/>
              <w:tag w:val=""/>
              <w:id w:val="-377786650"/>
              <w:placeholder>
                <w:docPart w:val="0E21E268D18C434E8C4524D7AF21C494"/>
              </w:placeholder>
              <w:dataBinding w:prefixMappings="xmlns:ns0='http://purl.org/dc/elements/1.1/' xmlns:ns1='http://schemas.openxmlformats.org/package/2006/metadata/core-properties' " w:xpath="/ns1:coreProperties[1]/ns0:subject[1]" w:storeItemID="{6C3C8BC8-F283-45AE-878A-BAB7291924A1}"/>
              <w:text/>
            </w:sdtPr>
            <w:sdtEndPr/>
            <w:sdtContent>
              <w:r w:rsidR="003332CC">
                <w:t>Part B – Application</w:t>
              </w:r>
            </w:sdtContent>
          </w:sdt>
        </w:p>
        <w:p w14:paraId="2985813D" w14:textId="37E9540B" w:rsidR="00781ABD" w:rsidRDefault="00781ABD" w:rsidP="000D1F62">
          <w:pPr>
            <w:pStyle w:val="LightVersion"/>
          </w:pPr>
          <w:r>
            <w:t xml:space="preserve"> </w:t>
          </w:r>
          <w:sdt>
            <w:sdtPr>
              <w:alias w:val="Abstract"/>
              <w:tag w:val=""/>
              <w:id w:val="-2084281153"/>
              <w:placeholder>
                <w:docPart w:val="E6EA5C27B1D04B2597EE1E538E7781F0"/>
              </w:placeholder>
              <w:dataBinding w:prefixMappings="xmlns:ns0='http://schemas.microsoft.com/office/2006/coverPageProps' " w:xpath="/ns0:CoverPageProperties[1]/ns0:Abstract[1]" w:storeItemID="{55AF091B-3C7A-41E3-B477-F2FDAA23CFDA}"/>
              <w:text/>
            </w:sdtPr>
            <w:sdtEndPr/>
            <w:sdtContent>
              <w:r w:rsidR="00AB33FD">
                <w:t>December</w:t>
              </w:r>
              <w:r w:rsidR="00CB5110">
                <w:t xml:space="preserve"> 2025</w:t>
              </w:r>
            </w:sdtContent>
          </w:sdt>
        </w:p>
        <w:p w14:paraId="01BBDAB4" w14:textId="77777777" w:rsidR="00781ABD" w:rsidRDefault="00781ABD">
          <w:r>
            <w:rPr>
              <w:b/>
            </w:rPr>
            <w:br w:type="page"/>
          </w:r>
        </w:p>
      </w:sdtContent>
    </w:sdt>
    <w:sdt>
      <w:sdtPr>
        <w:rPr>
          <w:rFonts w:asciiTheme="minorHAnsi" w:eastAsiaTheme="minorHAnsi" w:hAnsiTheme="minorHAnsi" w:cstheme="minorBidi"/>
          <w:b w:val="0"/>
          <w:color w:val="000000" w:themeColor="text1"/>
          <w:sz w:val="20"/>
          <w:szCs w:val="20"/>
          <w:lang w:val="en-GB"/>
        </w:rPr>
        <w:id w:val="1815983394"/>
        <w:docPartObj>
          <w:docPartGallery w:val="Table of Contents"/>
          <w:docPartUnique/>
        </w:docPartObj>
      </w:sdtPr>
      <w:sdtEndPr>
        <w:rPr>
          <w:bCs/>
        </w:rPr>
      </w:sdtEndPr>
      <w:sdtContent>
        <w:p w14:paraId="29BE4580" w14:textId="4FDA913F" w:rsidR="000E1C5B" w:rsidRDefault="000E1C5B" w:rsidP="000476A1">
          <w:pPr>
            <w:pStyle w:val="TOCHeading"/>
            <w:tabs>
              <w:tab w:val="left" w:pos="6499"/>
            </w:tabs>
          </w:pPr>
          <w:r>
            <w:rPr>
              <w:lang w:val="en-GB"/>
            </w:rPr>
            <w:t>Table of Contents</w:t>
          </w:r>
          <w:r w:rsidR="000476A1">
            <w:rPr>
              <w:lang w:val="en-GB"/>
            </w:rPr>
            <w:tab/>
          </w:r>
        </w:p>
        <w:p w14:paraId="5352D39E" w14:textId="336ABD59" w:rsidR="000E1C5B" w:rsidRDefault="000E1C5B">
          <w:pPr>
            <w:pStyle w:val="TOC1"/>
            <w:rPr>
              <w:rFonts w:eastAsiaTheme="minorEastAsia"/>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15135172" w:history="1">
            <w:r w:rsidRPr="00543EEC">
              <w:rPr>
                <w:rStyle w:val="Hyperlink"/>
                <w:noProof/>
              </w:rPr>
              <w:t>Application Instructions</w:t>
            </w:r>
            <w:r>
              <w:rPr>
                <w:noProof/>
                <w:webHidden/>
              </w:rPr>
              <w:tab/>
            </w:r>
            <w:r>
              <w:rPr>
                <w:noProof/>
                <w:webHidden/>
              </w:rPr>
              <w:fldChar w:fldCharType="begin"/>
            </w:r>
            <w:r>
              <w:rPr>
                <w:noProof/>
                <w:webHidden/>
              </w:rPr>
              <w:instrText xml:space="preserve"> PAGEREF _Toc215135172 \h </w:instrText>
            </w:r>
            <w:r>
              <w:rPr>
                <w:noProof/>
                <w:webHidden/>
              </w:rPr>
            </w:r>
            <w:r>
              <w:rPr>
                <w:noProof/>
                <w:webHidden/>
              </w:rPr>
              <w:fldChar w:fldCharType="separate"/>
            </w:r>
            <w:r>
              <w:rPr>
                <w:noProof/>
                <w:webHidden/>
              </w:rPr>
              <w:t>2</w:t>
            </w:r>
            <w:r>
              <w:rPr>
                <w:noProof/>
                <w:webHidden/>
              </w:rPr>
              <w:fldChar w:fldCharType="end"/>
            </w:r>
          </w:hyperlink>
        </w:p>
        <w:p w14:paraId="2B8D2C97" w14:textId="0672DA22" w:rsidR="000E1C5B" w:rsidRDefault="000E1C5B">
          <w:pPr>
            <w:pStyle w:val="TOC1"/>
            <w:rPr>
              <w:rFonts w:eastAsiaTheme="minorEastAsia"/>
              <w:b w:val="0"/>
              <w:noProof/>
              <w:color w:val="auto"/>
              <w:kern w:val="2"/>
              <w:sz w:val="24"/>
              <w:szCs w:val="24"/>
              <w:lang w:eastAsia="en-AU"/>
              <w14:ligatures w14:val="standardContextual"/>
            </w:rPr>
          </w:pPr>
          <w:hyperlink w:anchor="_Toc215135173" w:history="1">
            <w:r w:rsidRPr="00543EEC">
              <w:rPr>
                <w:rStyle w:val="Hyperlink"/>
                <w:noProof/>
              </w:rPr>
              <w:t>Document Requirements</w:t>
            </w:r>
            <w:r>
              <w:rPr>
                <w:noProof/>
                <w:webHidden/>
              </w:rPr>
              <w:tab/>
            </w:r>
            <w:r>
              <w:rPr>
                <w:noProof/>
                <w:webHidden/>
              </w:rPr>
              <w:fldChar w:fldCharType="begin"/>
            </w:r>
            <w:r>
              <w:rPr>
                <w:noProof/>
                <w:webHidden/>
              </w:rPr>
              <w:instrText xml:space="preserve"> PAGEREF _Toc215135173 \h </w:instrText>
            </w:r>
            <w:r>
              <w:rPr>
                <w:noProof/>
                <w:webHidden/>
              </w:rPr>
            </w:r>
            <w:r>
              <w:rPr>
                <w:noProof/>
                <w:webHidden/>
              </w:rPr>
              <w:fldChar w:fldCharType="separate"/>
            </w:r>
            <w:r>
              <w:rPr>
                <w:noProof/>
                <w:webHidden/>
              </w:rPr>
              <w:t>2</w:t>
            </w:r>
            <w:r>
              <w:rPr>
                <w:noProof/>
                <w:webHidden/>
              </w:rPr>
              <w:fldChar w:fldCharType="end"/>
            </w:r>
          </w:hyperlink>
        </w:p>
        <w:p w14:paraId="61F46EAD" w14:textId="1734D08F" w:rsidR="000E1C5B" w:rsidRDefault="000E1C5B">
          <w:pPr>
            <w:pStyle w:val="TOC1"/>
            <w:rPr>
              <w:rFonts w:eastAsiaTheme="minorEastAsia"/>
              <w:b w:val="0"/>
              <w:noProof/>
              <w:color w:val="auto"/>
              <w:kern w:val="2"/>
              <w:sz w:val="24"/>
              <w:szCs w:val="24"/>
              <w:lang w:eastAsia="en-AU"/>
              <w14:ligatures w14:val="standardContextual"/>
            </w:rPr>
          </w:pPr>
          <w:hyperlink w:anchor="_Toc215135174" w:history="1">
            <w:r w:rsidRPr="00543EEC">
              <w:rPr>
                <w:rStyle w:val="Hyperlink"/>
                <w:noProof/>
              </w:rPr>
              <w:t>Submitting your application</w:t>
            </w:r>
            <w:r>
              <w:rPr>
                <w:noProof/>
                <w:webHidden/>
              </w:rPr>
              <w:tab/>
            </w:r>
            <w:r>
              <w:rPr>
                <w:noProof/>
                <w:webHidden/>
              </w:rPr>
              <w:fldChar w:fldCharType="begin"/>
            </w:r>
            <w:r>
              <w:rPr>
                <w:noProof/>
                <w:webHidden/>
              </w:rPr>
              <w:instrText xml:space="preserve"> PAGEREF _Toc215135174 \h </w:instrText>
            </w:r>
            <w:r>
              <w:rPr>
                <w:noProof/>
                <w:webHidden/>
              </w:rPr>
            </w:r>
            <w:r>
              <w:rPr>
                <w:noProof/>
                <w:webHidden/>
              </w:rPr>
              <w:fldChar w:fldCharType="separate"/>
            </w:r>
            <w:r>
              <w:rPr>
                <w:noProof/>
                <w:webHidden/>
              </w:rPr>
              <w:t>2</w:t>
            </w:r>
            <w:r>
              <w:rPr>
                <w:noProof/>
                <w:webHidden/>
              </w:rPr>
              <w:fldChar w:fldCharType="end"/>
            </w:r>
          </w:hyperlink>
        </w:p>
        <w:p w14:paraId="7946CA2C" w14:textId="5289231F" w:rsidR="000E1C5B" w:rsidRDefault="000E1C5B">
          <w:pPr>
            <w:pStyle w:val="TOC1"/>
            <w:rPr>
              <w:rFonts w:eastAsiaTheme="minorEastAsia"/>
              <w:b w:val="0"/>
              <w:noProof/>
              <w:color w:val="auto"/>
              <w:kern w:val="2"/>
              <w:sz w:val="24"/>
              <w:szCs w:val="24"/>
              <w:lang w:eastAsia="en-AU"/>
              <w14:ligatures w14:val="standardContextual"/>
            </w:rPr>
          </w:pPr>
          <w:hyperlink w:anchor="_Toc215135175" w:history="1">
            <w:r w:rsidRPr="00543EEC">
              <w:rPr>
                <w:rStyle w:val="Hyperlink"/>
                <w:noProof/>
              </w:rPr>
              <w:t xml:space="preserve">About this </w:t>
            </w:r>
            <w:r w:rsidR="00407EEB">
              <w:rPr>
                <w:rStyle w:val="Hyperlink"/>
                <w:noProof/>
              </w:rPr>
              <w:t>Group</w:t>
            </w:r>
            <w:r>
              <w:rPr>
                <w:noProof/>
                <w:webHidden/>
              </w:rPr>
              <w:tab/>
            </w:r>
            <w:r w:rsidR="00C3548C">
              <w:rPr>
                <w:noProof/>
                <w:webHidden/>
              </w:rPr>
              <w:t>3</w:t>
            </w:r>
          </w:hyperlink>
        </w:p>
        <w:p w14:paraId="2BC6E655" w14:textId="2AFD869A" w:rsidR="000E1C5B" w:rsidRDefault="000E1C5B">
          <w:pPr>
            <w:pStyle w:val="TOC1"/>
            <w:rPr>
              <w:rFonts w:eastAsiaTheme="minorEastAsia"/>
              <w:b w:val="0"/>
              <w:noProof/>
              <w:color w:val="auto"/>
              <w:kern w:val="2"/>
              <w:sz w:val="24"/>
              <w:szCs w:val="24"/>
              <w:lang w:eastAsia="en-AU"/>
              <w14:ligatures w14:val="standardContextual"/>
            </w:rPr>
          </w:pPr>
          <w:hyperlink w:anchor="_Toc215135176" w:history="1">
            <w:r w:rsidRPr="00543EEC">
              <w:rPr>
                <w:rStyle w:val="Hyperlink"/>
                <w:noProof/>
              </w:rPr>
              <w:t>Renewal</w:t>
            </w:r>
            <w:r>
              <w:rPr>
                <w:noProof/>
                <w:webHidden/>
              </w:rPr>
              <w:tab/>
            </w:r>
            <w:r>
              <w:rPr>
                <w:noProof/>
                <w:webHidden/>
              </w:rPr>
              <w:fldChar w:fldCharType="begin"/>
            </w:r>
            <w:r>
              <w:rPr>
                <w:noProof/>
                <w:webHidden/>
              </w:rPr>
              <w:instrText xml:space="preserve"> PAGEREF _Toc215135176 \h </w:instrText>
            </w:r>
            <w:r>
              <w:rPr>
                <w:noProof/>
                <w:webHidden/>
              </w:rPr>
            </w:r>
            <w:r>
              <w:rPr>
                <w:noProof/>
                <w:webHidden/>
              </w:rPr>
              <w:fldChar w:fldCharType="separate"/>
            </w:r>
            <w:r>
              <w:rPr>
                <w:noProof/>
                <w:webHidden/>
              </w:rPr>
              <w:t>3</w:t>
            </w:r>
            <w:r>
              <w:rPr>
                <w:noProof/>
                <w:webHidden/>
              </w:rPr>
              <w:fldChar w:fldCharType="end"/>
            </w:r>
          </w:hyperlink>
        </w:p>
        <w:p w14:paraId="087F1789" w14:textId="334E2099" w:rsidR="000E1C5B" w:rsidRDefault="000E1C5B">
          <w:pPr>
            <w:pStyle w:val="TOC1"/>
            <w:rPr>
              <w:rFonts w:eastAsiaTheme="minorEastAsia"/>
              <w:b w:val="0"/>
              <w:noProof/>
              <w:color w:val="auto"/>
              <w:kern w:val="2"/>
              <w:sz w:val="24"/>
              <w:szCs w:val="24"/>
              <w:lang w:eastAsia="en-AU"/>
              <w14:ligatures w14:val="standardContextual"/>
            </w:rPr>
          </w:pPr>
          <w:hyperlink w:anchor="_Toc215135177" w:history="1">
            <w:r w:rsidRPr="00543EEC">
              <w:rPr>
                <w:rStyle w:val="Hyperlink"/>
                <w:noProof/>
              </w:rPr>
              <w:t>Prerequisites</w:t>
            </w:r>
            <w:r>
              <w:rPr>
                <w:noProof/>
                <w:webHidden/>
              </w:rPr>
              <w:tab/>
            </w:r>
            <w:r>
              <w:rPr>
                <w:noProof/>
                <w:webHidden/>
              </w:rPr>
              <w:fldChar w:fldCharType="begin"/>
            </w:r>
            <w:r>
              <w:rPr>
                <w:noProof/>
                <w:webHidden/>
              </w:rPr>
              <w:instrText xml:space="preserve"> PAGEREF _Toc215135177 \h </w:instrText>
            </w:r>
            <w:r>
              <w:rPr>
                <w:noProof/>
                <w:webHidden/>
              </w:rPr>
            </w:r>
            <w:r>
              <w:rPr>
                <w:noProof/>
                <w:webHidden/>
              </w:rPr>
              <w:fldChar w:fldCharType="separate"/>
            </w:r>
            <w:r>
              <w:rPr>
                <w:noProof/>
                <w:webHidden/>
              </w:rPr>
              <w:t>3</w:t>
            </w:r>
            <w:r>
              <w:rPr>
                <w:noProof/>
                <w:webHidden/>
              </w:rPr>
              <w:fldChar w:fldCharType="end"/>
            </w:r>
          </w:hyperlink>
        </w:p>
        <w:p w14:paraId="0EB68F48" w14:textId="1B1F1D1C" w:rsidR="000E1C5B" w:rsidRDefault="000E1C5B">
          <w:pPr>
            <w:pStyle w:val="TOC1"/>
            <w:rPr>
              <w:rFonts w:eastAsiaTheme="minorEastAsia"/>
              <w:b w:val="0"/>
              <w:noProof/>
              <w:color w:val="auto"/>
              <w:kern w:val="2"/>
              <w:sz w:val="24"/>
              <w:szCs w:val="24"/>
              <w:lang w:eastAsia="en-AU"/>
              <w14:ligatures w14:val="standardContextual"/>
            </w:rPr>
          </w:pPr>
          <w:hyperlink w:anchor="_Toc215135178" w:history="1">
            <w:r w:rsidRPr="00543EEC">
              <w:rPr>
                <w:rStyle w:val="Hyperlink"/>
                <w:bCs/>
                <w:noProof/>
              </w:rPr>
              <w:t>Areas of Competency</w:t>
            </w:r>
            <w:r>
              <w:rPr>
                <w:noProof/>
                <w:webHidden/>
              </w:rPr>
              <w:tab/>
            </w:r>
            <w:r>
              <w:rPr>
                <w:noProof/>
                <w:webHidden/>
              </w:rPr>
              <w:fldChar w:fldCharType="begin"/>
            </w:r>
            <w:r>
              <w:rPr>
                <w:noProof/>
                <w:webHidden/>
              </w:rPr>
              <w:instrText xml:space="preserve"> PAGEREF _Toc215135178 \h </w:instrText>
            </w:r>
            <w:r>
              <w:rPr>
                <w:noProof/>
                <w:webHidden/>
              </w:rPr>
            </w:r>
            <w:r>
              <w:rPr>
                <w:noProof/>
                <w:webHidden/>
              </w:rPr>
              <w:fldChar w:fldCharType="separate"/>
            </w:r>
            <w:r>
              <w:rPr>
                <w:noProof/>
                <w:webHidden/>
              </w:rPr>
              <w:t>4</w:t>
            </w:r>
            <w:r>
              <w:rPr>
                <w:noProof/>
                <w:webHidden/>
              </w:rPr>
              <w:fldChar w:fldCharType="end"/>
            </w:r>
          </w:hyperlink>
        </w:p>
        <w:p w14:paraId="0CA36C97" w14:textId="5AB2F5BE" w:rsidR="000E1C5B" w:rsidRDefault="000E1C5B">
          <w:pPr>
            <w:pStyle w:val="TOC2"/>
            <w:rPr>
              <w:rFonts w:eastAsiaTheme="minorEastAsia"/>
              <w:noProof/>
              <w:color w:val="auto"/>
              <w:kern w:val="2"/>
              <w:sz w:val="24"/>
              <w:szCs w:val="24"/>
              <w:lang w:eastAsia="en-AU"/>
              <w14:ligatures w14:val="standardContextual"/>
            </w:rPr>
          </w:pPr>
          <w:hyperlink w:anchor="_Toc215135179" w:history="1">
            <w:r w:rsidRPr="00543EEC">
              <w:rPr>
                <w:rStyle w:val="Hyperlink"/>
                <w:noProof/>
              </w:rPr>
              <w:t>Pavement Work (M2-PW)</w:t>
            </w:r>
            <w:r>
              <w:rPr>
                <w:noProof/>
                <w:webHidden/>
              </w:rPr>
              <w:tab/>
            </w:r>
            <w:r>
              <w:rPr>
                <w:noProof/>
                <w:webHidden/>
              </w:rPr>
              <w:fldChar w:fldCharType="begin"/>
            </w:r>
            <w:r>
              <w:rPr>
                <w:noProof/>
                <w:webHidden/>
              </w:rPr>
              <w:instrText xml:space="preserve"> PAGEREF _Toc215135179 \h </w:instrText>
            </w:r>
            <w:r>
              <w:rPr>
                <w:noProof/>
                <w:webHidden/>
              </w:rPr>
            </w:r>
            <w:r>
              <w:rPr>
                <w:noProof/>
                <w:webHidden/>
              </w:rPr>
              <w:fldChar w:fldCharType="separate"/>
            </w:r>
            <w:r>
              <w:rPr>
                <w:noProof/>
                <w:webHidden/>
              </w:rPr>
              <w:t>6</w:t>
            </w:r>
            <w:r>
              <w:rPr>
                <w:noProof/>
                <w:webHidden/>
              </w:rPr>
              <w:fldChar w:fldCharType="end"/>
            </w:r>
          </w:hyperlink>
        </w:p>
        <w:p w14:paraId="74898F81" w14:textId="3AD7416F" w:rsidR="000E1C5B" w:rsidRDefault="000E1C5B">
          <w:pPr>
            <w:pStyle w:val="TOC2"/>
            <w:rPr>
              <w:rFonts w:eastAsiaTheme="minorEastAsia"/>
              <w:noProof/>
              <w:color w:val="auto"/>
              <w:kern w:val="2"/>
              <w:sz w:val="24"/>
              <w:szCs w:val="24"/>
              <w:lang w:eastAsia="en-AU"/>
              <w14:ligatures w14:val="standardContextual"/>
            </w:rPr>
          </w:pPr>
          <w:hyperlink w:anchor="_Toc215135180" w:history="1">
            <w:r w:rsidRPr="00543EEC">
              <w:rPr>
                <w:rStyle w:val="Hyperlink"/>
                <w:noProof/>
              </w:rPr>
              <w:t>Roadside Works (M2-RW)</w:t>
            </w:r>
            <w:r>
              <w:rPr>
                <w:noProof/>
                <w:webHidden/>
              </w:rPr>
              <w:tab/>
            </w:r>
            <w:r>
              <w:rPr>
                <w:noProof/>
                <w:webHidden/>
              </w:rPr>
              <w:fldChar w:fldCharType="begin"/>
            </w:r>
            <w:r>
              <w:rPr>
                <w:noProof/>
                <w:webHidden/>
              </w:rPr>
              <w:instrText xml:space="preserve"> PAGEREF _Toc215135180 \h </w:instrText>
            </w:r>
            <w:r>
              <w:rPr>
                <w:noProof/>
                <w:webHidden/>
              </w:rPr>
            </w:r>
            <w:r>
              <w:rPr>
                <w:noProof/>
                <w:webHidden/>
              </w:rPr>
              <w:fldChar w:fldCharType="separate"/>
            </w:r>
            <w:r>
              <w:rPr>
                <w:noProof/>
                <w:webHidden/>
              </w:rPr>
              <w:t>8</w:t>
            </w:r>
            <w:r>
              <w:rPr>
                <w:noProof/>
                <w:webHidden/>
              </w:rPr>
              <w:fldChar w:fldCharType="end"/>
            </w:r>
          </w:hyperlink>
        </w:p>
        <w:p w14:paraId="5C533FF9" w14:textId="7067267D" w:rsidR="000E1C5B" w:rsidRDefault="000E1C5B">
          <w:pPr>
            <w:pStyle w:val="TOC2"/>
            <w:rPr>
              <w:rFonts w:eastAsiaTheme="minorEastAsia"/>
              <w:noProof/>
              <w:color w:val="auto"/>
              <w:kern w:val="2"/>
              <w:sz w:val="24"/>
              <w:szCs w:val="24"/>
              <w:lang w:eastAsia="en-AU"/>
              <w14:ligatures w14:val="standardContextual"/>
            </w:rPr>
          </w:pPr>
          <w:hyperlink w:anchor="_Toc215135181" w:history="1">
            <w:r w:rsidRPr="00543EEC">
              <w:rPr>
                <w:rStyle w:val="Hyperlink"/>
                <w:noProof/>
              </w:rPr>
              <w:t>Bridge Works (M2-BW)</w:t>
            </w:r>
            <w:r>
              <w:rPr>
                <w:noProof/>
                <w:webHidden/>
              </w:rPr>
              <w:tab/>
            </w:r>
            <w:r>
              <w:rPr>
                <w:noProof/>
                <w:webHidden/>
              </w:rPr>
              <w:fldChar w:fldCharType="begin"/>
            </w:r>
            <w:r>
              <w:rPr>
                <w:noProof/>
                <w:webHidden/>
              </w:rPr>
              <w:instrText xml:space="preserve"> PAGEREF _Toc215135181 \h </w:instrText>
            </w:r>
            <w:r>
              <w:rPr>
                <w:noProof/>
                <w:webHidden/>
              </w:rPr>
            </w:r>
            <w:r>
              <w:rPr>
                <w:noProof/>
                <w:webHidden/>
              </w:rPr>
              <w:fldChar w:fldCharType="separate"/>
            </w:r>
            <w:r>
              <w:rPr>
                <w:noProof/>
                <w:webHidden/>
              </w:rPr>
              <w:t>9</w:t>
            </w:r>
            <w:r>
              <w:rPr>
                <w:noProof/>
                <w:webHidden/>
              </w:rPr>
              <w:fldChar w:fldCharType="end"/>
            </w:r>
          </w:hyperlink>
        </w:p>
        <w:p w14:paraId="00CA13E5" w14:textId="6DDF9920" w:rsidR="000E1C5B" w:rsidRDefault="000E1C5B">
          <w:pPr>
            <w:pStyle w:val="TOC2"/>
            <w:rPr>
              <w:rFonts w:eastAsiaTheme="minorEastAsia"/>
              <w:noProof/>
              <w:color w:val="auto"/>
              <w:kern w:val="2"/>
              <w:sz w:val="24"/>
              <w:szCs w:val="24"/>
              <w:lang w:eastAsia="en-AU"/>
              <w14:ligatures w14:val="standardContextual"/>
            </w:rPr>
          </w:pPr>
          <w:hyperlink w:anchor="_Toc215135182" w:history="1">
            <w:r w:rsidRPr="00543EEC">
              <w:rPr>
                <w:rStyle w:val="Hyperlink"/>
                <w:noProof/>
              </w:rPr>
              <w:t>Road Surfacing Asphalt (G2-RSA)</w:t>
            </w:r>
            <w:r>
              <w:rPr>
                <w:noProof/>
                <w:webHidden/>
              </w:rPr>
              <w:tab/>
            </w:r>
            <w:r>
              <w:rPr>
                <w:noProof/>
                <w:webHidden/>
              </w:rPr>
              <w:fldChar w:fldCharType="begin"/>
            </w:r>
            <w:r>
              <w:rPr>
                <w:noProof/>
                <w:webHidden/>
              </w:rPr>
              <w:instrText xml:space="preserve"> PAGEREF _Toc215135182 \h </w:instrText>
            </w:r>
            <w:r>
              <w:rPr>
                <w:noProof/>
                <w:webHidden/>
              </w:rPr>
            </w:r>
            <w:r>
              <w:rPr>
                <w:noProof/>
                <w:webHidden/>
              </w:rPr>
              <w:fldChar w:fldCharType="separate"/>
            </w:r>
            <w:r>
              <w:rPr>
                <w:noProof/>
                <w:webHidden/>
              </w:rPr>
              <w:t>11</w:t>
            </w:r>
            <w:r>
              <w:rPr>
                <w:noProof/>
                <w:webHidden/>
              </w:rPr>
              <w:fldChar w:fldCharType="end"/>
            </w:r>
          </w:hyperlink>
        </w:p>
        <w:p w14:paraId="6369E2E6" w14:textId="10474503" w:rsidR="000E1C5B" w:rsidRDefault="000E1C5B">
          <w:pPr>
            <w:pStyle w:val="TOC2"/>
            <w:rPr>
              <w:rFonts w:eastAsiaTheme="minorEastAsia"/>
              <w:noProof/>
              <w:color w:val="auto"/>
              <w:kern w:val="2"/>
              <w:sz w:val="24"/>
              <w:szCs w:val="24"/>
              <w:lang w:eastAsia="en-AU"/>
              <w14:ligatures w14:val="standardContextual"/>
            </w:rPr>
          </w:pPr>
          <w:hyperlink w:anchor="_Toc215135183" w:history="1">
            <w:r w:rsidRPr="00543EEC">
              <w:rPr>
                <w:rStyle w:val="Hyperlink"/>
                <w:noProof/>
              </w:rPr>
              <w:t>Road Surfacing Sprayed Sealing (G2-RSS)</w:t>
            </w:r>
            <w:r>
              <w:rPr>
                <w:noProof/>
                <w:webHidden/>
              </w:rPr>
              <w:tab/>
            </w:r>
            <w:r>
              <w:rPr>
                <w:noProof/>
                <w:webHidden/>
              </w:rPr>
              <w:fldChar w:fldCharType="begin"/>
            </w:r>
            <w:r>
              <w:rPr>
                <w:noProof/>
                <w:webHidden/>
              </w:rPr>
              <w:instrText xml:space="preserve"> PAGEREF _Toc215135183 \h </w:instrText>
            </w:r>
            <w:r>
              <w:rPr>
                <w:noProof/>
                <w:webHidden/>
              </w:rPr>
            </w:r>
            <w:r>
              <w:rPr>
                <w:noProof/>
                <w:webHidden/>
              </w:rPr>
              <w:fldChar w:fldCharType="separate"/>
            </w:r>
            <w:r>
              <w:rPr>
                <w:noProof/>
                <w:webHidden/>
              </w:rPr>
              <w:t>13</w:t>
            </w:r>
            <w:r>
              <w:rPr>
                <w:noProof/>
                <w:webHidden/>
              </w:rPr>
              <w:fldChar w:fldCharType="end"/>
            </w:r>
          </w:hyperlink>
        </w:p>
        <w:p w14:paraId="70327FEC" w14:textId="41BBBB22" w:rsidR="000E1C5B" w:rsidRDefault="000E1C5B">
          <w:pPr>
            <w:pStyle w:val="TOC2"/>
            <w:rPr>
              <w:rFonts w:eastAsiaTheme="minorEastAsia"/>
              <w:noProof/>
              <w:color w:val="auto"/>
              <w:kern w:val="2"/>
              <w:sz w:val="24"/>
              <w:szCs w:val="24"/>
              <w:lang w:eastAsia="en-AU"/>
              <w14:ligatures w14:val="standardContextual"/>
            </w:rPr>
          </w:pPr>
          <w:hyperlink w:anchor="_Toc215135184" w:history="1">
            <w:r w:rsidRPr="00543EEC">
              <w:rPr>
                <w:rStyle w:val="Hyperlink"/>
                <w:noProof/>
              </w:rPr>
              <w:t>Surface Texturing – Water (G2-STW)</w:t>
            </w:r>
            <w:r>
              <w:rPr>
                <w:noProof/>
                <w:webHidden/>
              </w:rPr>
              <w:tab/>
            </w:r>
            <w:r>
              <w:rPr>
                <w:noProof/>
                <w:webHidden/>
              </w:rPr>
              <w:fldChar w:fldCharType="begin"/>
            </w:r>
            <w:r>
              <w:rPr>
                <w:noProof/>
                <w:webHidden/>
              </w:rPr>
              <w:instrText xml:space="preserve"> PAGEREF _Toc215135184 \h </w:instrText>
            </w:r>
            <w:r>
              <w:rPr>
                <w:noProof/>
                <w:webHidden/>
              </w:rPr>
            </w:r>
            <w:r>
              <w:rPr>
                <w:noProof/>
                <w:webHidden/>
              </w:rPr>
              <w:fldChar w:fldCharType="separate"/>
            </w:r>
            <w:r>
              <w:rPr>
                <w:noProof/>
                <w:webHidden/>
              </w:rPr>
              <w:t>14</w:t>
            </w:r>
            <w:r>
              <w:rPr>
                <w:noProof/>
                <w:webHidden/>
              </w:rPr>
              <w:fldChar w:fldCharType="end"/>
            </w:r>
          </w:hyperlink>
        </w:p>
        <w:p w14:paraId="5C627B64" w14:textId="5769AA68" w:rsidR="000E1C5B" w:rsidRDefault="000E1C5B">
          <w:pPr>
            <w:pStyle w:val="TOC2"/>
            <w:rPr>
              <w:rFonts w:eastAsiaTheme="minorEastAsia"/>
              <w:noProof/>
              <w:color w:val="auto"/>
              <w:kern w:val="2"/>
              <w:sz w:val="24"/>
              <w:szCs w:val="24"/>
              <w:lang w:eastAsia="en-AU"/>
              <w14:ligatures w14:val="standardContextual"/>
            </w:rPr>
          </w:pPr>
          <w:hyperlink w:anchor="_Toc215135185" w:history="1">
            <w:r w:rsidRPr="00543EEC">
              <w:rPr>
                <w:rStyle w:val="Hyperlink"/>
                <w:noProof/>
              </w:rPr>
              <w:t>Linemarking (G2-LM)</w:t>
            </w:r>
            <w:r>
              <w:rPr>
                <w:noProof/>
                <w:webHidden/>
              </w:rPr>
              <w:tab/>
            </w:r>
            <w:r>
              <w:rPr>
                <w:noProof/>
                <w:webHidden/>
              </w:rPr>
              <w:fldChar w:fldCharType="begin"/>
            </w:r>
            <w:r>
              <w:rPr>
                <w:noProof/>
                <w:webHidden/>
              </w:rPr>
              <w:instrText xml:space="preserve"> PAGEREF _Toc215135185 \h </w:instrText>
            </w:r>
            <w:r>
              <w:rPr>
                <w:noProof/>
                <w:webHidden/>
              </w:rPr>
            </w:r>
            <w:r>
              <w:rPr>
                <w:noProof/>
                <w:webHidden/>
              </w:rPr>
              <w:fldChar w:fldCharType="separate"/>
            </w:r>
            <w:r>
              <w:rPr>
                <w:noProof/>
                <w:webHidden/>
              </w:rPr>
              <w:t>15</w:t>
            </w:r>
            <w:r>
              <w:rPr>
                <w:noProof/>
                <w:webHidden/>
              </w:rPr>
              <w:fldChar w:fldCharType="end"/>
            </w:r>
          </w:hyperlink>
        </w:p>
        <w:p w14:paraId="49249281" w14:textId="2B50E58F" w:rsidR="000E1C5B" w:rsidRDefault="000E1C5B">
          <w:pPr>
            <w:pStyle w:val="TOC2"/>
            <w:rPr>
              <w:rFonts w:eastAsiaTheme="minorEastAsia"/>
              <w:noProof/>
              <w:color w:val="auto"/>
              <w:kern w:val="2"/>
              <w:sz w:val="24"/>
              <w:szCs w:val="24"/>
              <w:lang w:eastAsia="en-AU"/>
              <w14:ligatures w14:val="standardContextual"/>
            </w:rPr>
          </w:pPr>
          <w:hyperlink w:anchor="_Toc215135186" w:history="1">
            <w:r w:rsidRPr="00543EEC">
              <w:rPr>
                <w:rStyle w:val="Hyperlink"/>
                <w:noProof/>
              </w:rPr>
              <w:t>Safety Barriers (G2-GF)</w:t>
            </w:r>
            <w:r>
              <w:rPr>
                <w:noProof/>
                <w:webHidden/>
              </w:rPr>
              <w:tab/>
            </w:r>
            <w:r>
              <w:rPr>
                <w:noProof/>
                <w:webHidden/>
              </w:rPr>
              <w:fldChar w:fldCharType="begin"/>
            </w:r>
            <w:r>
              <w:rPr>
                <w:noProof/>
                <w:webHidden/>
              </w:rPr>
              <w:instrText xml:space="preserve"> PAGEREF _Toc215135186 \h </w:instrText>
            </w:r>
            <w:r>
              <w:rPr>
                <w:noProof/>
                <w:webHidden/>
              </w:rPr>
            </w:r>
            <w:r>
              <w:rPr>
                <w:noProof/>
                <w:webHidden/>
              </w:rPr>
              <w:fldChar w:fldCharType="separate"/>
            </w:r>
            <w:r>
              <w:rPr>
                <w:noProof/>
                <w:webHidden/>
              </w:rPr>
              <w:t>16</w:t>
            </w:r>
            <w:r>
              <w:rPr>
                <w:noProof/>
                <w:webHidden/>
              </w:rPr>
              <w:fldChar w:fldCharType="end"/>
            </w:r>
          </w:hyperlink>
        </w:p>
        <w:p w14:paraId="1B153D47" w14:textId="22172211" w:rsidR="000E1C5B" w:rsidRDefault="000E1C5B">
          <w:pPr>
            <w:pStyle w:val="TOC2"/>
            <w:rPr>
              <w:rFonts w:eastAsiaTheme="minorEastAsia"/>
              <w:noProof/>
              <w:color w:val="auto"/>
              <w:kern w:val="2"/>
              <w:sz w:val="24"/>
              <w:szCs w:val="24"/>
              <w:lang w:eastAsia="en-AU"/>
              <w14:ligatures w14:val="standardContextual"/>
            </w:rPr>
          </w:pPr>
          <w:hyperlink w:anchor="_Toc215135187" w:history="1">
            <w:r w:rsidRPr="00543EEC">
              <w:rPr>
                <w:rStyle w:val="Hyperlink"/>
                <w:noProof/>
              </w:rPr>
              <w:t>Landscaping (G2-LS)</w:t>
            </w:r>
            <w:r>
              <w:rPr>
                <w:noProof/>
                <w:webHidden/>
              </w:rPr>
              <w:tab/>
            </w:r>
            <w:r>
              <w:rPr>
                <w:noProof/>
                <w:webHidden/>
              </w:rPr>
              <w:fldChar w:fldCharType="begin"/>
            </w:r>
            <w:r>
              <w:rPr>
                <w:noProof/>
                <w:webHidden/>
              </w:rPr>
              <w:instrText xml:space="preserve"> PAGEREF _Toc215135187 \h </w:instrText>
            </w:r>
            <w:r>
              <w:rPr>
                <w:noProof/>
                <w:webHidden/>
              </w:rPr>
            </w:r>
            <w:r>
              <w:rPr>
                <w:noProof/>
                <w:webHidden/>
              </w:rPr>
              <w:fldChar w:fldCharType="separate"/>
            </w:r>
            <w:r>
              <w:rPr>
                <w:noProof/>
                <w:webHidden/>
              </w:rPr>
              <w:t>17</w:t>
            </w:r>
            <w:r>
              <w:rPr>
                <w:noProof/>
                <w:webHidden/>
              </w:rPr>
              <w:fldChar w:fldCharType="end"/>
            </w:r>
          </w:hyperlink>
        </w:p>
        <w:p w14:paraId="18DC7B2D" w14:textId="6DC859BC" w:rsidR="000E1C5B" w:rsidRDefault="000E1C5B">
          <w:pPr>
            <w:pStyle w:val="TOC2"/>
            <w:rPr>
              <w:rFonts w:eastAsiaTheme="minorEastAsia"/>
              <w:noProof/>
              <w:color w:val="auto"/>
              <w:kern w:val="2"/>
              <w:sz w:val="24"/>
              <w:szCs w:val="24"/>
              <w:lang w:eastAsia="en-AU"/>
              <w14:ligatures w14:val="standardContextual"/>
            </w:rPr>
          </w:pPr>
          <w:hyperlink w:anchor="_Toc215135188" w:history="1">
            <w:r w:rsidRPr="00543EEC">
              <w:rPr>
                <w:rStyle w:val="Hyperlink"/>
                <w:noProof/>
              </w:rPr>
              <w:t>Noise Walls (G2-NW)</w:t>
            </w:r>
            <w:r>
              <w:rPr>
                <w:noProof/>
                <w:webHidden/>
              </w:rPr>
              <w:tab/>
            </w:r>
            <w:r>
              <w:rPr>
                <w:noProof/>
                <w:webHidden/>
              </w:rPr>
              <w:fldChar w:fldCharType="begin"/>
            </w:r>
            <w:r>
              <w:rPr>
                <w:noProof/>
                <w:webHidden/>
              </w:rPr>
              <w:instrText xml:space="preserve"> PAGEREF _Toc215135188 \h </w:instrText>
            </w:r>
            <w:r>
              <w:rPr>
                <w:noProof/>
                <w:webHidden/>
              </w:rPr>
            </w:r>
            <w:r>
              <w:rPr>
                <w:noProof/>
                <w:webHidden/>
              </w:rPr>
              <w:fldChar w:fldCharType="separate"/>
            </w:r>
            <w:r>
              <w:rPr>
                <w:noProof/>
                <w:webHidden/>
              </w:rPr>
              <w:t>18</w:t>
            </w:r>
            <w:r>
              <w:rPr>
                <w:noProof/>
                <w:webHidden/>
              </w:rPr>
              <w:fldChar w:fldCharType="end"/>
            </w:r>
          </w:hyperlink>
        </w:p>
        <w:p w14:paraId="037D16B8" w14:textId="4981A41A" w:rsidR="000E1C5B" w:rsidRDefault="000E1C5B">
          <w:r>
            <w:rPr>
              <w:b/>
              <w:bCs/>
              <w:lang w:val="en-GB"/>
            </w:rPr>
            <w:fldChar w:fldCharType="end"/>
          </w:r>
          <w:r w:rsidR="003361A8">
            <w:rPr>
              <w:bCs/>
              <w:lang w:val="en-GB"/>
            </w:rPr>
            <w:t>Sign Erection (G2-SE)</w:t>
          </w:r>
          <w:r w:rsidR="00413A6C">
            <w:t xml:space="preserve"> ___________________________________________________________________________________</w:t>
          </w:r>
          <w:r w:rsidR="001D22B0">
            <w:t>19</w:t>
          </w:r>
        </w:p>
      </w:sdtContent>
    </w:sdt>
    <w:p w14:paraId="100A0F71" w14:textId="382E061E" w:rsidR="004F3CBF" w:rsidRDefault="004F3CBF" w:rsidP="004F3CBF">
      <w:r>
        <w:br w:type="page"/>
      </w:r>
      <w:bookmarkStart w:id="1" w:name="_Hlk199707090"/>
      <w:bookmarkEnd w:id="0"/>
    </w:p>
    <w:p w14:paraId="1E281CFD" w14:textId="77777777" w:rsidR="0083743E" w:rsidRDefault="0083743E" w:rsidP="00C622AC">
      <w:pPr>
        <w:pStyle w:val="Heading1"/>
      </w:pPr>
      <w:bookmarkStart w:id="2" w:name="_Toc215135108"/>
      <w:bookmarkStart w:id="3" w:name="_Toc215135172"/>
    </w:p>
    <w:p w14:paraId="48750D5A" w14:textId="3B43412D" w:rsidR="006F27FA" w:rsidRPr="00C622AC" w:rsidRDefault="005C0BFA" w:rsidP="00C622AC">
      <w:pPr>
        <w:pStyle w:val="Heading1"/>
      </w:pPr>
      <w:r w:rsidRPr="00C622AC">
        <w:t>Application Instructions</w:t>
      </w:r>
      <w:bookmarkEnd w:id="2"/>
      <w:bookmarkEnd w:id="3"/>
    </w:p>
    <w:p w14:paraId="7B16195D" w14:textId="77777777" w:rsidR="00D76B4C" w:rsidRPr="00C26958" w:rsidRDefault="00D76B4C" w:rsidP="00D76B4C">
      <w:pPr>
        <w:rPr>
          <w:kern w:val="2"/>
          <w14:ligatures w14:val="standardContextual"/>
        </w:rPr>
      </w:pPr>
      <w:r w:rsidRPr="00C26958">
        <w:rPr>
          <w:kern w:val="2"/>
          <w14:ligatures w14:val="standardContextual"/>
        </w:rPr>
        <w:t xml:space="preserve">This </w:t>
      </w:r>
      <w:r w:rsidRPr="00C26958">
        <w:rPr>
          <w:b/>
          <w:kern w:val="2"/>
          <w14:ligatures w14:val="standardContextual"/>
        </w:rPr>
        <w:t>Part B</w:t>
      </w:r>
      <w:r w:rsidRPr="00C26958">
        <w:rPr>
          <w:kern w:val="2"/>
          <w14:ligatures w14:val="standardContextual"/>
        </w:rPr>
        <w:t xml:space="preserve"> including the attached spreadsheet and supporting documents must be submitted together with Part A of the application.</w:t>
      </w:r>
    </w:p>
    <w:p w14:paraId="19D80D15" w14:textId="77777777" w:rsidR="00D76B4C" w:rsidRPr="00A227F3" w:rsidRDefault="00D76B4C" w:rsidP="00D76B4C">
      <w:pPr>
        <w:rPr>
          <w:kern w:val="2"/>
          <w14:ligatures w14:val="standardContextual"/>
        </w:rPr>
      </w:pPr>
      <w:r w:rsidRPr="00A227F3">
        <w:rPr>
          <w:b/>
          <w:kern w:val="2"/>
          <w14:ligatures w14:val="standardContextual"/>
        </w:rPr>
        <w:t>Part B</w:t>
      </w:r>
      <w:r w:rsidRPr="00A227F3">
        <w:rPr>
          <w:kern w:val="2"/>
          <w14:ligatures w14:val="standardContextual"/>
        </w:rPr>
        <w:t xml:space="preserve"> of the application includes:</w:t>
      </w:r>
    </w:p>
    <w:p w14:paraId="107AA1B1" w14:textId="77777777" w:rsidR="00D76B4C" w:rsidRPr="00B128B5" w:rsidRDefault="00D76B4C" w:rsidP="00EA6D10">
      <w:pPr>
        <w:pStyle w:val="ListParagraph"/>
        <w:numPr>
          <w:ilvl w:val="0"/>
          <w:numId w:val="17"/>
        </w:numPr>
        <w:spacing w:before="0" w:after="160" w:line="259" w:lineRule="auto"/>
        <w:jc w:val="left"/>
      </w:pPr>
      <w:r w:rsidRPr="00B128B5">
        <w:t>Prequalification Level information, including minimum requirements</w:t>
      </w:r>
    </w:p>
    <w:p w14:paraId="4B99CC95" w14:textId="6A61B825" w:rsidR="00D76B4C" w:rsidRPr="00B128B5" w:rsidRDefault="00D76B4C" w:rsidP="00EA6D10">
      <w:pPr>
        <w:pStyle w:val="ListParagraph"/>
        <w:numPr>
          <w:ilvl w:val="0"/>
          <w:numId w:val="17"/>
        </w:numPr>
        <w:spacing w:before="0" w:after="160" w:line="259" w:lineRule="auto"/>
        <w:jc w:val="left"/>
      </w:pPr>
      <w:r w:rsidRPr="00B128B5">
        <w:t>Excel Spreadsheet (Link</w:t>
      </w:r>
      <w:r w:rsidR="00AB33FD">
        <w:t>s</w:t>
      </w:r>
      <w:r w:rsidRPr="00B128B5">
        <w:t xml:space="preserve"> to the spreadsheet</w:t>
      </w:r>
      <w:r w:rsidR="00AB33FD">
        <w:t>s</w:t>
      </w:r>
      <w:r w:rsidRPr="00B128B5">
        <w:t>)</w:t>
      </w:r>
    </w:p>
    <w:p w14:paraId="52F542DF" w14:textId="48693CF2" w:rsidR="00AF6410" w:rsidRPr="00C622AC" w:rsidRDefault="00714F23" w:rsidP="00C622AC">
      <w:pPr>
        <w:pStyle w:val="Heading1"/>
      </w:pPr>
      <w:bookmarkStart w:id="4" w:name="_Toc215135109"/>
      <w:bookmarkStart w:id="5" w:name="_Toc215135173"/>
      <w:r w:rsidRPr="00C622AC">
        <w:t>Document Requirements</w:t>
      </w:r>
      <w:bookmarkEnd w:id="4"/>
      <w:bookmarkEnd w:id="5"/>
    </w:p>
    <w:p w14:paraId="012A0AF0" w14:textId="77777777" w:rsidR="0003119E" w:rsidRPr="00B128B5" w:rsidRDefault="0003119E" w:rsidP="00EA6D10">
      <w:pPr>
        <w:pStyle w:val="ListParagraph"/>
        <w:numPr>
          <w:ilvl w:val="0"/>
          <w:numId w:val="17"/>
        </w:numPr>
        <w:spacing w:before="0" w:after="160" w:line="259" w:lineRule="auto"/>
        <w:jc w:val="left"/>
      </w:pPr>
      <w:r w:rsidRPr="00B128B5">
        <w:t>Applications will only be considered where all the requirements of the Part A and Part B applications forms are completed</w:t>
      </w:r>
      <w:r>
        <w:t>.</w:t>
      </w:r>
    </w:p>
    <w:p w14:paraId="44F24B9D" w14:textId="77777777" w:rsidR="0003119E" w:rsidRPr="00B128B5" w:rsidRDefault="0003119E" w:rsidP="00EA6D10">
      <w:pPr>
        <w:pStyle w:val="ListParagraph"/>
        <w:numPr>
          <w:ilvl w:val="0"/>
          <w:numId w:val="17"/>
        </w:numPr>
        <w:spacing w:before="0" w:after="160" w:line="259" w:lineRule="auto"/>
        <w:jc w:val="left"/>
      </w:pPr>
      <w:r w:rsidRPr="00B128B5">
        <w:t>Applications will only be considered where the minimum eligibility criteria are satisfied and include supporting documentation to demonstrate the competencies outlined.</w:t>
      </w:r>
    </w:p>
    <w:p w14:paraId="1E4BA93E" w14:textId="77777777" w:rsidR="0003119E" w:rsidRPr="00B128B5" w:rsidRDefault="0003119E" w:rsidP="00EA6D10">
      <w:pPr>
        <w:pStyle w:val="ListParagraph"/>
        <w:numPr>
          <w:ilvl w:val="0"/>
          <w:numId w:val="17"/>
        </w:numPr>
        <w:spacing w:before="0" w:after="160" w:line="259" w:lineRule="auto"/>
        <w:jc w:val="left"/>
      </w:pPr>
      <w:r w:rsidRPr="00B128B5">
        <w:t xml:space="preserve">Supporting documents must be in English. </w:t>
      </w:r>
    </w:p>
    <w:p w14:paraId="57A88158" w14:textId="77777777" w:rsidR="0003119E" w:rsidRDefault="0003119E" w:rsidP="00EA6D10">
      <w:pPr>
        <w:pStyle w:val="ListParagraph"/>
        <w:numPr>
          <w:ilvl w:val="0"/>
          <w:numId w:val="17"/>
        </w:numPr>
        <w:spacing w:before="0" w:after="160" w:line="259" w:lineRule="auto"/>
        <w:jc w:val="left"/>
      </w:pPr>
      <w:r w:rsidRPr="00B128B5">
        <w:t xml:space="preserve">Supporting documents must not have any redacted sections. </w:t>
      </w:r>
    </w:p>
    <w:p w14:paraId="2EA324E1" w14:textId="77777777" w:rsidR="0083743E" w:rsidRPr="00B128B5" w:rsidRDefault="0083743E" w:rsidP="0083743E">
      <w:pPr>
        <w:pStyle w:val="ListParagraph"/>
        <w:spacing w:before="0" w:after="160" w:line="259" w:lineRule="auto"/>
        <w:ind w:left="720"/>
        <w:jc w:val="left"/>
      </w:pPr>
    </w:p>
    <w:tbl>
      <w:tblPr>
        <w:tblStyle w:val="TableGrid1"/>
        <w:tblW w:w="0" w:type="auto"/>
        <w:tblLook w:val="04A0" w:firstRow="1" w:lastRow="0" w:firstColumn="1" w:lastColumn="0" w:noHBand="0" w:noVBand="1"/>
      </w:tblPr>
      <w:tblGrid>
        <w:gridCol w:w="10762"/>
      </w:tblGrid>
      <w:tr w:rsidR="0062129A" w14:paraId="71FC5BB3" w14:textId="77777777" w:rsidTr="0083743E">
        <w:tc>
          <w:tcPr>
            <w:tcW w:w="10762" w:type="dxa"/>
          </w:tcPr>
          <w:p w14:paraId="21584E43" w14:textId="12792642" w:rsidR="002B21E1" w:rsidRPr="002B21E1" w:rsidRDefault="002B21E1" w:rsidP="002B21E1">
            <w:pPr>
              <w:jc w:val="center"/>
              <w:rPr>
                <w:b/>
                <w:bCs/>
                <w:i/>
                <w:iCs/>
                <w:sz w:val="20"/>
                <w:szCs w:val="20"/>
              </w:rPr>
            </w:pPr>
            <w:r w:rsidRPr="002B21E1">
              <w:rPr>
                <w:b/>
                <w:bCs/>
                <w:i/>
                <w:iCs/>
                <w:sz w:val="20"/>
                <w:szCs w:val="20"/>
              </w:rPr>
              <w:t>Applications that do not comply with the requirements outlined in Part A</w:t>
            </w:r>
          </w:p>
          <w:p w14:paraId="53BF2BDE" w14:textId="4CBD7363" w:rsidR="002B21E1" w:rsidRPr="002B21E1" w:rsidRDefault="002B21E1" w:rsidP="002B21E1">
            <w:pPr>
              <w:jc w:val="center"/>
              <w:rPr>
                <w:b/>
                <w:bCs/>
                <w:i/>
                <w:iCs/>
                <w:sz w:val="20"/>
                <w:szCs w:val="20"/>
              </w:rPr>
            </w:pPr>
            <w:r w:rsidRPr="002B21E1">
              <w:rPr>
                <w:b/>
                <w:bCs/>
                <w:i/>
                <w:iCs/>
                <w:sz w:val="20"/>
                <w:szCs w:val="20"/>
              </w:rPr>
              <w:t>and Part B including the required supporting material requested,</w:t>
            </w:r>
          </w:p>
          <w:p w14:paraId="5D8B2BE5" w14:textId="77777777" w:rsidR="0062129A" w:rsidRDefault="002B21E1" w:rsidP="002B21E1">
            <w:pPr>
              <w:jc w:val="center"/>
              <w:rPr>
                <w:b/>
                <w:bCs/>
                <w:i/>
                <w:iCs/>
                <w:sz w:val="20"/>
                <w:szCs w:val="20"/>
              </w:rPr>
            </w:pPr>
            <w:r w:rsidRPr="002B21E1">
              <w:rPr>
                <w:b/>
                <w:bCs/>
                <w:i/>
                <w:iCs/>
                <w:sz w:val="20"/>
                <w:szCs w:val="20"/>
              </w:rPr>
              <w:t>will not be considered.</w:t>
            </w:r>
          </w:p>
          <w:p w14:paraId="4D9E4EB3" w14:textId="77777777" w:rsidR="0083743E" w:rsidRDefault="0083743E" w:rsidP="002B21E1">
            <w:pPr>
              <w:jc w:val="center"/>
              <w:rPr>
                <w:b/>
                <w:bCs/>
                <w:i/>
                <w:iCs/>
                <w:sz w:val="20"/>
                <w:szCs w:val="20"/>
              </w:rPr>
            </w:pPr>
          </w:p>
          <w:p w14:paraId="70A7D752" w14:textId="6802C115" w:rsidR="0083743E" w:rsidRDefault="0083743E" w:rsidP="002B21E1">
            <w:pPr>
              <w:jc w:val="center"/>
            </w:pPr>
          </w:p>
        </w:tc>
      </w:tr>
    </w:tbl>
    <w:p w14:paraId="5FB8C80B" w14:textId="77777777" w:rsidR="0083743E" w:rsidRDefault="0083743E" w:rsidP="00C622AC">
      <w:pPr>
        <w:pStyle w:val="Heading1"/>
      </w:pPr>
      <w:bookmarkStart w:id="6" w:name="_Toc215135110"/>
      <w:bookmarkStart w:id="7" w:name="_Toc215135174"/>
    </w:p>
    <w:p w14:paraId="5E7870FA" w14:textId="4D3E07A9" w:rsidR="00E97002" w:rsidRPr="00C622AC" w:rsidRDefault="00E97002" w:rsidP="00C622AC">
      <w:pPr>
        <w:pStyle w:val="Heading1"/>
      </w:pPr>
      <w:r w:rsidRPr="00C622AC">
        <w:t>Submitting your application</w:t>
      </w:r>
      <w:bookmarkEnd w:id="6"/>
      <w:bookmarkEnd w:id="7"/>
    </w:p>
    <w:p w14:paraId="335CB8C8" w14:textId="77777777" w:rsidR="00F56934" w:rsidRPr="001414BB" w:rsidRDefault="00F56934" w:rsidP="00EA6D10">
      <w:pPr>
        <w:pStyle w:val="ListParagraph"/>
        <w:numPr>
          <w:ilvl w:val="0"/>
          <w:numId w:val="17"/>
        </w:numPr>
        <w:spacing w:before="0" w:after="160" w:line="259" w:lineRule="auto"/>
        <w:jc w:val="left"/>
        <w:rPr>
          <w:color w:val="0000FF"/>
        </w:rPr>
      </w:pPr>
      <w:r w:rsidRPr="00892ECD">
        <w:t xml:space="preserve">Upload your application (Part A and Part B), including the spreadsheet and supporting documents to a cloud storage service and email the link to </w:t>
      </w:r>
      <w:hyperlink r:id="rId15" w:history="1">
        <w:r w:rsidRPr="001414BB">
          <w:rPr>
            <w:color w:val="0000FF"/>
          </w:rPr>
          <w:t>prequal@transport.vic.gov.au</w:t>
        </w:r>
      </w:hyperlink>
    </w:p>
    <w:p w14:paraId="072998F7" w14:textId="5DE79F32" w:rsidR="00F56934" w:rsidRPr="001414BB" w:rsidRDefault="00F56934" w:rsidP="001414BB">
      <w:pPr>
        <w:spacing w:before="0" w:after="160" w:line="259" w:lineRule="auto"/>
        <w:ind w:left="360"/>
        <w:jc w:val="left"/>
      </w:pPr>
      <w:r w:rsidRPr="001414BB">
        <w:t xml:space="preserve">** Applications will only be accepted from </w:t>
      </w:r>
      <w:r w:rsidR="00610872" w:rsidRPr="00610872">
        <w:t>cloud-based</w:t>
      </w:r>
      <w:r w:rsidRPr="001414BB">
        <w:t xml:space="preserve"> storage services</w:t>
      </w:r>
    </w:p>
    <w:p w14:paraId="61DDFA12" w14:textId="77777777" w:rsidR="00F56934" w:rsidRDefault="00F56934" w:rsidP="00EA6D10">
      <w:pPr>
        <w:pStyle w:val="ListParagraph"/>
        <w:numPr>
          <w:ilvl w:val="0"/>
          <w:numId w:val="17"/>
        </w:numPr>
        <w:spacing w:before="0" w:after="160" w:line="259" w:lineRule="auto"/>
        <w:jc w:val="left"/>
      </w:pPr>
      <w:r w:rsidRPr="00A227F3">
        <w:t xml:space="preserve">Ensure the link has no expiry date, no password protection and full download rights have been granted. </w:t>
      </w:r>
    </w:p>
    <w:p w14:paraId="23357836" w14:textId="77777777" w:rsidR="00AB33FD" w:rsidRDefault="00AB33FD" w:rsidP="00AB33FD">
      <w:pPr>
        <w:spacing w:before="0" w:after="160" w:line="259" w:lineRule="auto"/>
        <w:jc w:val="left"/>
      </w:pPr>
    </w:p>
    <w:p w14:paraId="1842BAD3" w14:textId="77777777" w:rsidR="00AB33FD" w:rsidRDefault="00AB33FD" w:rsidP="00AB33FD">
      <w:pPr>
        <w:spacing w:before="0" w:after="160" w:line="259" w:lineRule="auto"/>
        <w:jc w:val="left"/>
      </w:pPr>
    </w:p>
    <w:p w14:paraId="1DD7725E" w14:textId="77777777" w:rsidR="00AB33FD" w:rsidRDefault="00AB33FD" w:rsidP="00AB33FD">
      <w:pPr>
        <w:spacing w:before="0" w:after="160" w:line="259" w:lineRule="auto"/>
        <w:jc w:val="left"/>
      </w:pPr>
    </w:p>
    <w:p w14:paraId="6CF530A8" w14:textId="77777777" w:rsidR="00AB33FD" w:rsidRDefault="00AB33FD" w:rsidP="00AB33FD">
      <w:pPr>
        <w:spacing w:before="0" w:after="160" w:line="259" w:lineRule="auto"/>
        <w:jc w:val="left"/>
      </w:pPr>
    </w:p>
    <w:p w14:paraId="25270F89" w14:textId="77777777" w:rsidR="00AB33FD" w:rsidRDefault="00AB33FD" w:rsidP="00AB33FD">
      <w:pPr>
        <w:spacing w:before="0" w:after="160" w:line="259" w:lineRule="auto"/>
        <w:jc w:val="left"/>
      </w:pPr>
    </w:p>
    <w:p w14:paraId="07EF336E" w14:textId="77777777" w:rsidR="00AB33FD" w:rsidRDefault="00AB33FD" w:rsidP="00AB33FD">
      <w:pPr>
        <w:spacing w:before="0" w:after="160" w:line="259" w:lineRule="auto"/>
        <w:jc w:val="left"/>
      </w:pPr>
    </w:p>
    <w:p w14:paraId="3FAC2E24" w14:textId="77777777" w:rsidR="00AB33FD" w:rsidRDefault="00AB33FD" w:rsidP="00AB33FD">
      <w:pPr>
        <w:spacing w:before="0" w:after="160" w:line="259" w:lineRule="auto"/>
        <w:jc w:val="left"/>
      </w:pPr>
    </w:p>
    <w:p w14:paraId="30C95291" w14:textId="2E0A57DE" w:rsidR="00AB33FD" w:rsidRDefault="00AB33FD" w:rsidP="00AB33FD">
      <w:pPr>
        <w:pStyle w:val="Heading1"/>
      </w:pPr>
      <w:r>
        <w:lastRenderedPageBreak/>
        <w:t>Part B</w:t>
      </w:r>
    </w:p>
    <w:p w14:paraId="7698EAB5" w14:textId="45F925AE" w:rsidR="00AB33FD" w:rsidRDefault="00AB33FD" w:rsidP="00AB33FD">
      <w:pPr>
        <w:pStyle w:val="Heading1"/>
      </w:pPr>
      <w:r>
        <w:t>Maintenance and General (M&amp;G) Work Group</w:t>
      </w:r>
    </w:p>
    <w:p w14:paraId="442218E8" w14:textId="2D828857" w:rsidR="00AF6410" w:rsidRPr="00AB33FD" w:rsidRDefault="00E42DB8" w:rsidP="00C622AC">
      <w:pPr>
        <w:pStyle w:val="Heading1"/>
      </w:pPr>
      <w:bookmarkStart w:id="8" w:name="_Toc215135111"/>
      <w:bookmarkStart w:id="9" w:name="_Toc215135175"/>
      <w:r w:rsidRPr="00AB33FD">
        <w:t xml:space="preserve">About this </w:t>
      </w:r>
      <w:bookmarkEnd w:id="8"/>
      <w:bookmarkEnd w:id="9"/>
      <w:r w:rsidR="00AB33FD" w:rsidRPr="00AB33FD">
        <w:t>Group</w:t>
      </w:r>
    </w:p>
    <w:p w14:paraId="7D9A7140" w14:textId="4F63B232" w:rsidR="002C6BA7" w:rsidRPr="00085498" w:rsidRDefault="002C6BA7" w:rsidP="002C6BA7">
      <w:r w:rsidRPr="00085498">
        <w:t xml:space="preserve">The </w:t>
      </w:r>
      <w:r w:rsidR="00AB33FD">
        <w:t xml:space="preserve">Roads </w:t>
      </w:r>
      <w:r w:rsidRPr="00085498">
        <w:t>Prequalification</w:t>
      </w:r>
      <w:r w:rsidR="00AB33FD">
        <w:t xml:space="preserve"> Register </w:t>
      </w:r>
      <w:r w:rsidRPr="00085498">
        <w:t>prequalif</w:t>
      </w:r>
      <w:r w:rsidR="00AB33FD">
        <w:t>ies</w:t>
      </w:r>
      <w:r w:rsidRPr="00085498">
        <w:t xml:space="preserve"> companies for </w:t>
      </w:r>
      <w:r>
        <w:t>maintenance and general</w:t>
      </w:r>
      <w:r w:rsidRPr="00085498">
        <w:t xml:space="preserve"> works that are required to operate and maintain the state road network.</w:t>
      </w:r>
    </w:p>
    <w:p w14:paraId="28F79DDC" w14:textId="77777777" w:rsidR="002C6BA7" w:rsidRPr="00085498" w:rsidRDefault="002C6BA7" w:rsidP="002C6BA7">
      <w:r w:rsidRPr="00085498">
        <w:t xml:space="preserve">The process for </w:t>
      </w:r>
      <w:r>
        <w:t xml:space="preserve">M&amp;G </w:t>
      </w:r>
      <w:r w:rsidRPr="00085498">
        <w:t>Prequalification involves:</w:t>
      </w:r>
    </w:p>
    <w:p w14:paraId="3E6FD345" w14:textId="77777777" w:rsidR="002C6BA7" w:rsidRPr="003904CC" w:rsidRDefault="002C6BA7" w:rsidP="00EA6D10">
      <w:pPr>
        <w:pStyle w:val="ListParagraph"/>
        <w:numPr>
          <w:ilvl w:val="0"/>
          <w:numId w:val="17"/>
        </w:numPr>
        <w:spacing w:before="0" w:after="160" w:line="259" w:lineRule="auto"/>
        <w:jc w:val="left"/>
      </w:pPr>
      <w:r w:rsidRPr="003904CC">
        <w:t>An initial assessment of a contractor’s capabilities at the time of lodgement of an application, assessed against the eligibility criteria.</w:t>
      </w:r>
    </w:p>
    <w:p w14:paraId="6308C971" w14:textId="77777777" w:rsidR="002C6BA7" w:rsidRPr="003904CC" w:rsidRDefault="002C6BA7" w:rsidP="00EA6D10">
      <w:pPr>
        <w:pStyle w:val="ListParagraph"/>
        <w:numPr>
          <w:ilvl w:val="0"/>
          <w:numId w:val="17"/>
        </w:numPr>
        <w:spacing w:before="0" w:after="160" w:line="259" w:lineRule="auto"/>
        <w:jc w:val="left"/>
      </w:pPr>
      <w:r w:rsidRPr="003904CC">
        <w:t>Ongoing monitoring of the contractor’s performance</w:t>
      </w:r>
      <w:r>
        <w:t>.</w:t>
      </w:r>
    </w:p>
    <w:p w14:paraId="6324E9E9" w14:textId="77777777" w:rsidR="002C6BA7" w:rsidRPr="003904CC" w:rsidRDefault="002C6BA7" w:rsidP="00EA6D10">
      <w:pPr>
        <w:pStyle w:val="ListParagraph"/>
        <w:numPr>
          <w:ilvl w:val="0"/>
          <w:numId w:val="17"/>
        </w:numPr>
        <w:spacing w:before="0" w:after="160" w:line="259" w:lineRule="auto"/>
        <w:jc w:val="left"/>
      </w:pPr>
      <w:r w:rsidRPr="003904CC">
        <w:t>Review of the technical capabilities after any significant changes within the company.</w:t>
      </w:r>
    </w:p>
    <w:p w14:paraId="1A2E8522" w14:textId="27600BEA" w:rsidR="002C6BA7" w:rsidRPr="003904CC" w:rsidRDefault="00AB33FD" w:rsidP="00EA6D10">
      <w:pPr>
        <w:pStyle w:val="ListParagraph"/>
        <w:numPr>
          <w:ilvl w:val="0"/>
          <w:numId w:val="17"/>
        </w:numPr>
        <w:spacing w:before="0" w:after="160" w:line="259" w:lineRule="auto"/>
        <w:jc w:val="left"/>
      </w:pPr>
      <w:r>
        <w:t>Five</w:t>
      </w:r>
      <w:r w:rsidR="002C6BA7">
        <w:t>-</w:t>
      </w:r>
      <w:r w:rsidR="002C6BA7" w:rsidRPr="003904CC">
        <w:t xml:space="preserve">yearly renewals </w:t>
      </w:r>
      <w:r w:rsidR="002C6BA7">
        <w:t>requiring</w:t>
      </w:r>
      <w:r w:rsidR="002C6BA7" w:rsidRPr="003904CC">
        <w:t xml:space="preserve"> the submission of a new application.</w:t>
      </w:r>
    </w:p>
    <w:p w14:paraId="05B63C00" w14:textId="186B4F05" w:rsidR="002C6BA7" w:rsidRDefault="002C6BA7" w:rsidP="002C6BA7">
      <w:r w:rsidRPr="00085498">
        <w:t xml:space="preserve">The </w:t>
      </w:r>
      <w:r w:rsidRPr="003904CC">
        <w:t xml:space="preserve">M&amp;G </w:t>
      </w:r>
      <w:r w:rsidR="00AB33FD">
        <w:t>Group</w:t>
      </w:r>
      <w:r w:rsidRPr="003904CC">
        <w:t xml:space="preserve"> </w:t>
      </w:r>
      <w:r w:rsidRPr="00085498">
        <w:t xml:space="preserve">is designed to provide DTP with a pool of contractors who have proven experience in the maintenance and delivery of </w:t>
      </w:r>
      <w:r>
        <w:t>general</w:t>
      </w:r>
      <w:r w:rsidRPr="00085498">
        <w:t xml:space="preserve"> works relevant to DTP’s operations. </w:t>
      </w:r>
    </w:p>
    <w:p w14:paraId="3B288CE3" w14:textId="77777777" w:rsidR="002C6BA7" w:rsidRPr="00085498" w:rsidRDefault="002C6BA7" w:rsidP="002C6BA7">
      <w:r>
        <w:t>M&amp;G Prequalification</w:t>
      </w:r>
      <w:r w:rsidRPr="00085498">
        <w:t xml:space="preserve"> categories are detailed below.</w:t>
      </w:r>
    </w:p>
    <w:p w14:paraId="423E4C8A" w14:textId="020F8280" w:rsidR="00AF6410" w:rsidRPr="00C622AC" w:rsidRDefault="00B61384" w:rsidP="00C622AC">
      <w:pPr>
        <w:pStyle w:val="Heading1"/>
      </w:pPr>
      <w:bookmarkStart w:id="10" w:name="_Toc215135112"/>
      <w:bookmarkStart w:id="11" w:name="_Toc215135176"/>
      <w:r w:rsidRPr="00C622AC">
        <w:t>Renewal</w:t>
      </w:r>
      <w:bookmarkEnd w:id="10"/>
      <w:bookmarkEnd w:id="11"/>
    </w:p>
    <w:p w14:paraId="75B3F1C0" w14:textId="3C303076" w:rsidR="00173E9C" w:rsidRPr="00085498" w:rsidRDefault="00173E9C" w:rsidP="00173E9C">
      <w:r w:rsidRPr="003D0B4A">
        <w:t xml:space="preserve">Prequalification must be renewed </w:t>
      </w:r>
      <w:r w:rsidRPr="002623BC">
        <w:t xml:space="preserve">every </w:t>
      </w:r>
      <w:r>
        <w:t xml:space="preserve">five </w:t>
      </w:r>
      <w:r w:rsidRPr="002623BC">
        <w:t>(</w:t>
      </w:r>
      <w:r w:rsidRPr="00763AEA">
        <w:rPr>
          <w:color w:val="auto"/>
        </w:rPr>
        <w:t>5</w:t>
      </w:r>
      <w:r w:rsidRPr="002623BC">
        <w:t>) years or in</w:t>
      </w:r>
      <w:r>
        <w:t xml:space="preserve"> the event</w:t>
      </w:r>
      <w:r w:rsidRPr="003D0B4A">
        <w:t xml:space="preserve"> </w:t>
      </w:r>
      <w:r w:rsidR="00C622AC">
        <w:t>of</w:t>
      </w:r>
      <w:r w:rsidRPr="003D0B4A">
        <w:t xml:space="preserve"> significant changes in your company, such as your nominated </w:t>
      </w:r>
      <w:r>
        <w:t>key personnel</w:t>
      </w:r>
      <w:r w:rsidRPr="003D0B4A">
        <w:t xml:space="preserve"> leaving </w:t>
      </w:r>
      <w:r>
        <w:t>the</w:t>
      </w:r>
      <w:r w:rsidRPr="003D0B4A">
        <w:t xml:space="preserve"> company</w:t>
      </w:r>
      <w:r>
        <w:t>, or sale of the company</w:t>
      </w:r>
      <w:r w:rsidRPr="003D0B4A">
        <w:t>.</w:t>
      </w:r>
      <w:r w:rsidRPr="00855CD5">
        <w:t xml:space="preserve"> Failure to </w:t>
      </w:r>
      <w:r>
        <w:t xml:space="preserve">advise the department of changes </w:t>
      </w:r>
      <w:r w:rsidRPr="00855CD5">
        <w:t xml:space="preserve">may result in your </w:t>
      </w:r>
      <w:r>
        <w:t>prequalification</w:t>
      </w:r>
      <w:r w:rsidRPr="00855CD5">
        <w:t xml:space="preserve"> being </w:t>
      </w:r>
      <w:r>
        <w:t>suspended or cancelled.</w:t>
      </w:r>
    </w:p>
    <w:p w14:paraId="33EA2E56" w14:textId="77777777" w:rsidR="00282417" w:rsidRPr="00C622AC" w:rsidRDefault="00282417" w:rsidP="00C622AC">
      <w:pPr>
        <w:pStyle w:val="Heading1"/>
      </w:pPr>
      <w:bookmarkStart w:id="12" w:name="_Toc215135113"/>
      <w:bookmarkStart w:id="13" w:name="_Toc215135177"/>
      <w:r w:rsidRPr="00C622AC">
        <w:t>Prerequisites</w:t>
      </w:r>
      <w:bookmarkEnd w:id="12"/>
      <w:bookmarkEnd w:id="13"/>
    </w:p>
    <w:p w14:paraId="2A939758" w14:textId="0CE6FA28" w:rsidR="00725C64" w:rsidRPr="003D7D06" w:rsidRDefault="00725C64" w:rsidP="00725C64">
      <w:pPr>
        <w:rPr>
          <w:kern w:val="2"/>
          <w14:ligatures w14:val="standardContextual"/>
        </w:rPr>
      </w:pPr>
      <w:r w:rsidRPr="003D7D06">
        <w:rPr>
          <w:kern w:val="2"/>
          <w14:ligatures w14:val="standardContextual"/>
        </w:rPr>
        <w:t>To be eligible for</w:t>
      </w:r>
      <w:r w:rsidR="00572F27">
        <w:rPr>
          <w:kern w:val="2"/>
          <w14:ligatures w14:val="standardContextual"/>
        </w:rPr>
        <w:t xml:space="preserve"> prequalification</w:t>
      </w:r>
      <w:r w:rsidR="003F3C1D">
        <w:rPr>
          <w:kern w:val="2"/>
          <w14:ligatures w14:val="standardContextual"/>
        </w:rPr>
        <w:t xml:space="preserve">, </w:t>
      </w:r>
      <w:r w:rsidRPr="003D7D06">
        <w:rPr>
          <w:kern w:val="2"/>
          <w14:ligatures w14:val="standardContextual"/>
        </w:rPr>
        <w:t xml:space="preserve">Contractors must meet the following </w:t>
      </w:r>
      <w:r>
        <w:rPr>
          <w:kern w:val="2"/>
          <w14:ligatures w14:val="standardContextual"/>
        </w:rPr>
        <w:t xml:space="preserve">technical </w:t>
      </w:r>
      <w:r w:rsidRPr="003D7D06">
        <w:rPr>
          <w:kern w:val="2"/>
          <w14:ligatures w14:val="standardContextual"/>
        </w:rPr>
        <w:t>requirements:</w:t>
      </w:r>
    </w:p>
    <w:p w14:paraId="7B21C7CF" w14:textId="77777777" w:rsidR="00725C64" w:rsidRPr="00CD7B20" w:rsidRDefault="00725C64" w:rsidP="00725C64">
      <w:pPr>
        <w:spacing w:after="0"/>
        <w:contextualSpacing/>
        <w:rPr>
          <w:b/>
          <w:bCs/>
          <w:color w:val="auto"/>
          <w:kern w:val="2"/>
          <w14:ligatures w14:val="standardContextual"/>
        </w:rPr>
      </w:pPr>
      <w:r w:rsidRPr="00CD7B20">
        <w:rPr>
          <w:b/>
          <w:bCs/>
          <w:color w:val="auto"/>
          <w:kern w:val="2"/>
          <w14:ligatures w14:val="standardContextual"/>
        </w:rPr>
        <w:t>Criteria 1: Experience and Performance</w:t>
      </w:r>
    </w:p>
    <w:p w14:paraId="2C5954BD" w14:textId="0BB92C8B" w:rsidR="0018081F" w:rsidRDefault="001154DE" w:rsidP="00EA6D10">
      <w:pPr>
        <w:numPr>
          <w:ilvl w:val="1"/>
          <w:numId w:val="18"/>
        </w:numPr>
        <w:spacing w:before="0" w:after="0"/>
        <w:ind w:left="720"/>
        <w:contextualSpacing/>
        <w:rPr>
          <w:color w:val="auto"/>
          <w:kern w:val="2"/>
          <w14:ligatures w14:val="standardContextual"/>
        </w:rPr>
      </w:pPr>
      <w:r>
        <w:rPr>
          <w:color w:val="auto"/>
          <w:kern w:val="2"/>
          <w14:ligatures w14:val="standardContextual"/>
        </w:rPr>
        <w:t xml:space="preserve">Satisfactory </w:t>
      </w:r>
      <w:r w:rsidR="00DB3142">
        <w:rPr>
          <w:color w:val="auto"/>
          <w:kern w:val="2"/>
          <w14:ligatures w14:val="standardContextual"/>
        </w:rPr>
        <w:t xml:space="preserve">organisational </w:t>
      </w:r>
      <w:r>
        <w:rPr>
          <w:color w:val="auto"/>
          <w:kern w:val="2"/>
          <w14:ligatures w14:val="standardContextual"/>
        </w:rPr>
        <w:t xml:space="preserve">performance over the required </w:t>
      </w:r>
      <w:proofErr w:type="gramStart"/>
      <w:r>
        <w:rPr>
          <w:color w:val="auto"/>
          <w:kern w:val="2"/>
          <w14:ligatures w14:val="standardContextual"/>
        </w:rPr>
        <w:t>time period</w:t>
      </w:r>
      <w:proofErr w:type="gramEnd"/>
      <w:r>
        <w:rPr>
          <w:color w:val="auto"/>
          <w:kern w:val="2"/>
          <w14:ligatures w14:val="standardContextual"/>
        </w:rPr>
        <w:t>.</w:t>
      </w:r>
    </w:p>
    <w:p w14:paraId="59FB3CEB" w14:textId="441D6D5C" w:rsidR="00725C64" w:rsidRDefault="005A1F27" w:rsidP="00EA6D10">
      <w:pPr>
        <w:numPr>
          <w:ilvl w:val="1"/>
          <w:numId w:val="18"/>
        </w:numPr>
        <w:spacing w:before="0" w:after="0"/>
        <w:ind w:left="720"/>
        <w:contextualSpacing/>
        <w:rPr>
          <w:color w:val="auto"/>
          <w:kern w:val="2"/>
          <w14:ligatures w14:val="standardContextual"/>
        </w:rPr>
      </w:pPr>
      <w:r>
        <w:rPr>
          <w:color w:val="auto"/>
          <w:kern w:val="2"/>
          <w14:ligatures w14:val="standardContextual"/>
        </w:rPr>
        <w:t>Demonstrated sound</w:t>
      </w:r>
      <w:r w:rsidR="00725C64" w:rsidRPr="00CD7B20">
        <w:rPr>
          <w:color w:val="auto"/>
          <w:kern w:val="2"/>
          <w14:ligatures w14:val="standardContextual"/>
        </w:rPr>
        <w:t xml:space="preserve"> </w:t>
      </w:r>
      <w:r w:rsidR="00DB3142">
        <w:rPr>
          <w:color w:val="auto"/>
          <w:kern w:val="2"/>
          <w14:ligatures w14:val="standardContextual"/>
        </w:rPr>
        <w:t>experience in</w:t>
      </w:r>
      <w:r w:rsidR="00725C64" w:rsidRPr="00CD7B20">
        <w:rPr>
          <w:color w:val="auto"/>
          <w:kern w:val="2"/>
          <w14:ligatures w14:val="standardContextual"/>
        </w:rPr>
        <w:t xml:space="preserve"> self-perform</w:t>
      </w:r>
      <w:r w:rsidR="00DB3142">
        <w:rPr>
          <w:color w:val="auto"/>
          <w:kern w:val="2"/>
          <w14:ligatures w14:val="standardContextual"/>
        </w:rPr>
        <w:t>ance of relevant</w:t>
      </w:r>
      <w:r w:rsidR="00725C64" w:rsidRPr="00CD7B20">
        <w:rPr>
          <w:color w:val="auto"/>
          <w:kern w:val="2"/>
          <w14:ligatures w14:val="standardContextual"/>
        </w:rPr>
        <w:t xml:space="preserve"> works</w:t>
      </w:r>
    </w:p>
    <w:p w14:paraId="4A1980DE" w14:textId="77777777" w:rsidR="00A85688" w:rsidRPr="00CD7B20" w:rsidRDefault="00A85688" w:rsidP="00A85688">
      <w:pPr>
        <w:spacing w:before="0" w:after="0"/>
        <w:contextualSpacing/>
        <w:rPr>
          <w:color w:val="auto"/>
          <w:kern w:val="2"/>
          <w14:ligatures w14:val="standardContextual"/>
        </w:rPr>
      </w:pPr>
    </w:p>
    <w:p w14:paraId="165CF2CB" w14:textId="77777777" w:rsidR="00725C64" w:rsidRPr="00CD7B20" w:rsidRDefault="00725C64" w:rsidP="005960F8">
      <w:pPr>
        <w:spacing w:before="120" w:after="0"/>
        <w:contextualSpacing/>
        <w:rPr>
          <w:b/>
          <w:bCs/>
          <w:color w:val="auto"/>
          <w:kern w:val="2"/>
          <w14:ligatures w14:val="standardContextual"/>
        </w:rPr>
      </w:pPr>
      <w:r w:rsidRPr="00CD7B20">
        <w:rPr>
          <w:b/>
          <w:bCs/>
          <w:color w:val="auto"/>
          <w:kern w:val="2"/>
          <w14:ligatures w14:val="standardContextual"/>
        </w:rPr>
        <w:t>Criteria 2: Resources</w:t>
      </w:r>
    </w:p>
    <w:p w14:paraId="74E094CB" w14:textId="1EFFFB85" w:rsidR="00786E3C" w:rsidRDefault="00786E3C" w:rsidP="00EA6D10">
      <w:pPr>
        <w:numPr>
          <w:ilvl w:val="1"/>
          <w:numId w:val="19"/>
        </w:numPr>
        <w:spacing w:before="0" w:after="0"/>
        <w:ind w:left="720"/>
        <w:contextualSpacing/>
        <w:rPr>
          <w:color w:val="auto"/>
          <w:kern w:val="2"/>
          <w14:ligatures w14:val="standardContextual"/>
        </w:rPr>
      </w:pPr>
      <w:r>
        <w:rPr>
          <w:color w:val="auto"/>
          <w:kern w:val="2"/>
          <w14:ligatures w14:val="standardContextual"/>
        </w:rPr>
        <w:t>Appropriate organisational structure</w:t>
      </w:r>
    </w:p>
    <w:p w14:paraId="06DB0D0C" w14:textId="44BB8C8A" w:rsidR="00725C64" w:rsidRDefault="00725C64" w:rsidP="00EA6D10">
      <w:pPr>
        <w:numPr>
          <w:ilvl w:val="1"/>
          <w:numId w:val="19"/>
        </w:numPr>
        <w:spacing w:before="0" w:after="0"/>
        <w:ind w:left="720"/>
        <w:contextualSpacing/>
        <w:rPr>
          <w:color w:val="auto"/>
          <w:kern w:val="2"/>
          <w14:ligatures w14:val="standardContextual"/>
        </w:rPr>
      </w:pPr>
      <w:r w:rsidRPr="00CD7B20">
        <w:rPr>
          <w:color w:val="auto"/>
          <w:kern w:val="2"/>
          <w14:ligatures w14:val="standardContextual"/>
        </w:rPr>
        <w:t>Appropriately experienced and qualified managerial and supervisory personnel</w:t>
      </w:r>
    </w:p>
    <w:p w14:paraId="2048255D" w14:textId="49A320EC" w:rsidR="00C622AC" w:rsidRPr="00CD7B20" w:rsidRDefault="00C622AC" w:rsidP="00EA6D10">
      <w:pPr>
        <w:numPr>
          <w:ilvl w:val="1"/>
          <w:numId w:val="19"/>
        </w:numPr>
        <w:spacing w:before="0" w:after="0"/>
        <w:ind w:left="720"/>
        <w:contextualSpacing/>
        <w:rPr>
          <w:color w:val="auto"/>
          <w:kern w:val="2"/>
          <w14:ligatures w14:val="standardContextual"/>
        </w:rPr>
      </w:pPr>
      <w:r>
        <w:rPr>
          <w:color w:val="auto"/>
          <w:kern w:val="2"/>
          <w14:ligatures w14:val="standardContextual"/>
        </w:rPr>
        <w:t>Appropriate accreditations (where required)</w:t>
      </w:r>
    </w:p>
    <w:p w14:paraId="642BF80D" w14:textId="77777777" w:rsidR="00725C64" w:rsidRDefault="00725C64" w:rsidP="00EA6D10">
      <w:pPr>
        <w:numPr>
          <w:ilvl w:val="1"/>
          <w:numId w:val="19"/>
        </w:numPr>
        <w:spacing w:before="0" w:after="0"/>
        <w:ind w:left="720"/>
        <w:contextualSpacing/>
        <w:rPr>
          <w:color w:val="auto"/>
          <w:kern w:val="2"/>
          <w14:ligatures w14:val="standardContextual"/>
        </w:rPr>
      </w:pPr>
      <w:r w:rsidRPr="00CD7B20">
        <w:rPr>
          <w:color w:val="auto"/>
          <w:kern w:val="2"/>
          <w14:ligatures w14:val="standardContextual"/>
        </w:rPr>
        <w:t>Appropriate plant and equipment</w:t>
      </w:r>
    </w:p>
    <w:p w14:paraId="02B69171" w14:textId="77777777" w:rsidR="00A85688" w:rsidRPr="00CD7B20" w:rsidRDefault="00A85688" w:rsidP="00A85688">
      <w:pPr>
        <w:spacing w:before="0" w:after="0"/>
        <w:contextualSpacing/>
        <w:rPr>
          <w:color w:val="auto"/>
          <w:kern w:val="2"/>
          <w14:ligatures w14:val="standardContextual"/>
        </w:rPr>
      </w:pPr>
    </w:p>
    <w:p w14:paraId="05D7EC0F" w14:textId="414AEDE6" w:rsidR="00725C64" w:rsidRPr="00CD7B20" w:rsidRDefault="00725C64" w:rsidP="00725C64">
      <w:pPr>
        <w:spacing w:after="0"/>
        <w:contextualSpacing/>
        <w:rPr>
          <w:b/>
          <w:bCs/>
          <w:color w:val="auto"/>
          <w:kern w:val="2"/>
          <w14:ligatures w14:val="standardContextual"/>
        </w:rPr>
      </w:pPr>
      <w:r w:rsidRPr="00CD7B20">
        <w:rPr>
          <w:b/>
          <w:bCs/>
          <w:color w:val="auto"/>
          <w:kern w:val="2"/>
          <w14:ligatures w14:val="standardContextual"/>
        </w:rPr>
        <w:t xml:space="preserve">Criteria 3: </w:t>
      </w:r>
      <w:r w:rsidR="005960F8">
        <w:rPr>
          <w:b/>
          <w:bCs/>
          <w:color w:val="auto"/>
          <w:kern w:val="2"/>
          <w14:ligatures w14:val="standardContextual"/>
        </w:rPr>
        <w:t>Management Systems</w:t>
      </w:r>
    </w:p>
    <w:p w14:paraId="4787AD0D" w14:textId="0E91E9A4" w:rsidR="00725C64" w:rsidRPr="00CD7B20" w:rsidRDefault="005960F8" w:rsidP="00EA6D10">
      <w:pPr>
        <w:pStyle w:val="ListParagraph"/>
        <w:numPr>
          <w:ilvl w:val="0"/>
          <w:numId w:val="31"/>
        </w:numPr>
        <w:spacing w:before="0" w:after="0"/>
        <w:rPr>
          <w:color w:val="auto"/>
          <w:kern w:val="2"/>
          <w14:ligatures w14:val="standardContextual"/>
        </w:rPr>
      </w:pPr>
      <w:r>
        <w:rPr>
          <w:color w:val="auto"/>
          <w:kern w:val="2"/>
          <w14:ligatures w14:val="standardContextual"/>
        </w:rPr>
        <w:t xml:space="preserve">Appropriate certification of </w:t>
      </w:r>
      <w:r w:rsidR="00725C64" w:rsidRPr="00CD7B20">
        <w:rPr>
          <w:color w:val="auto"/>
          <w:kern w:val="2"/>
          <w14:ligatures w14:val="standardContextual"/>
        </w:rPr>
        <w:t>management system</w:t>
      </w:r>
      <w:r>
        <w:rPr>
          <w:color w:val="auto"/>
          <w:kern w:val="2"/>
          <w14:ligatures w14:val="standardContextual"/>
        </w:rPr>
        <w:t>s</w:t>
      </w:r>
    </w:p>
    <w:p w14:paraId="3B06AF01" w14:textId="0EBCE1A4" w:rsidR="00725C64" w:rsidRPr="00CD7B20" w:rsidRDefault="005960F8" w:rsidP="00EA6D10">
      <w:pPr>
        <w:pStyle w:val="ListParagraph"/>
        <w:numPr>
          <w:ilvl w:val="0"/>
          <w:numId w:val="31"/>
        </w:numPr>
        <w:spacing w:before="0" w:after="0"/>
        <w:rPr>
          <w:color w:val="auto"/>
          <w:kern w:val="2"/>
          <w14:ligatures w14:val="standardContextual"/>
        </w:rPr>
      </w:pPr>
      <w:r>
        <w:rPr>
          <w:color w:val="auto"/>
          <w:kern w:val="2"/>
          <w14:ligatures w14:val="standardContextual"/>
        </w:rPr>
        <w:t>Appropriate i</w:t>
      </w:r>
      <w:r w:rsidR="00725C64" w:rsidRPr="00CD7B20">
        <w:rPr>
          <w:color w:val="auto"/>
          <w:kern w:val="2"/>
          <w14:ligatures w14:val="standardContextual"/>
        </w:rPr>
        <w:t>mplementation of management system</w:t>
      </w:r>
      <w:r>
        <w:rPr>
          <w:color w:val="auto"/>
          <w:kern w:val="2"/>
          <w14:ligatures w14:val="standardContextual"/>
        </w:rPr>
        <w:t>s</w:t>
      </w:r>
    </w:p>
    <w:p w14:paraId="2A14425C" w14:textId="7F2918BB" w:rsidR="00475DA8" w:rsidRPr="00475DA8" w:rsidRDefault="00475DA8" w:rsidP="00EA6D10">
      <w:pPr>
        <w:pStyle w:val="ListParagraph"/>
        <w:numPr>
          <w:ilvl w:val="0"/>
          <w:numId w:val="31"/>
        </w:numPr>
        <w:rPr>
          <w:color w:val="auto"/>
          <w:kern w:val="2"/>
          <w14:ligatures w14:val="standardContextual"/>
        </w:rPr>
      </w:pPr>
      <w:r w:rsidRPr="00475DA8">
        <w:rPr>
          <w:color w:val="auto"/>
          <w:kern w:val="2"/>
          <w14:ligatures w14:val="standardContextual"/>
        </w:rPr>
        <w:t xml:space="preserve">Demonstrated ability to manage </w:t>
      </w:r>
      <w:r w:rsidR="00A85688">
        <w:rPr>
          <w:color w:val="auto"/>
          <w:kern w:val="2"/>
          <w14:ligatures w14:val="standardContextual"/>
        </w:rPr>
        <w:t>worksite</w:t>
      </w:r>
      <w:r w:rsidRPr="00475DA8">
        <w:rPr>
          <w:color w:val="auto"/>
          <w:kern w:val="2"/>
          <w14:ligatures w14:val="standardContextual"/>
        </w:rPr>
        <w:t xml:space="preserve"> traffic</w:t>
      </w:r>
    </w:p>
    <w:p w14:paraId="01C96360" w14:textId="77777777" w:rsidR="005F0A4E" w:rsidRPr="00CD7B20" w:rsidRDefault="005F0A4E" w:rsidP="00CD7B20">
      <w:pPr>
        <w:pStyle w:val="ListParagraph"/>
        <w:spacing w:before="0" w:after="0"/>
        <w:ind w:left="720"/>
        <w:rPr>
          <w:color w:val="auto"/>
          <w:kern w:val="2"/>
          <w14:ligatures w14:val="standardContextual"/>
        </w:rPr>
      </w:pPr>
    </w:p>
    <w:p w14:paraId="3A8869C1" w14:textId="236DA3EF" w:rsidR="00725C64" w:rsidRPr="003D7D06" w:rsidRDefault="00725C64" w:rsidP="00725C64">
      <w:pPr>
        <w:rPr>
          <w:kern w:val="2"/>
          <w14:ligatures w14:val="standardContextual"/>
        </w:rPr>
      </w:pPr>
      <w:r>
        <w:rPr>
          <w:kern w:val="2"/>
          <w14:ligatures w14:val="standardContextual"/>
        </w:rPr>
        <w:t>T</w:t>
      </w:r>
      <w:r w:rsidRPr="003D7D06">
        <w:rPr>
          <w:kern w:val="2"/>
          <w14:ligatures w14:val="standardContextual"/>
        </w:rPr>
        <w:t xml:space="preserve">he Technical Requirements </w:t>
      </w:r>
      <w:r>
        <w:rPr>
          <w:kern w:val="2"/>
          <w14:ligatures w14:val="standardContextual"/>
        </w:rPr>
        <w:t>for each prequalification level are</w:t>
      </w:r>
      <w:r w:rsidRPr="003D7D06">
        <w:rPr>
          <w:kern w:val="2"/>
          <w14:ligatures w14:val="standardContextual"/>
        </w:rPr>
        <w:t xml:space="preserve"> outlined</w:t>
      </w:r>
      <w:r w:rsidR="00AD3C9F">
        <w:rPr>
          <w:b/>
          <w:bCs/>
          <w:kern w:val="2"/>
          <w14:ligatures w14:val="standardContextual"/>
        </w:rPr>
        <w:t xml:space="preserve"> </w:t>
      </w:r>
      <w:r w:rsidR="00AD3C9F" w:rsidRPr="00CD7B20">
        <w:rPr>
          <w:kern w:val="2"/>
          <w14:ligatures w14:val="standardContextual"/>
        </w:rPr>
        <w:t xml:space="preserve">in </w:t>
      </w:r>
      <w:r w:rsidR="00AD3C9F">
        <w:rPr>
          <w:b/>
          <w:bCs/>
          <w:kern w:val="2"/>
          <w14:ligatures w14:val="standardContextual"/>
        </w:rPr>
        <w:fldChar w:fldCharType="begin"/>
      </w:r>
      <w:r w:rsidR="00AD3C9F">
        <w:rPr>
          <w:b/>
          <w:bCs/>
          <w:kern w:val="2"/>
          <w14:ligatures w14:val="standardContextual"/>
        </w:rPr>
        <w:instrText xml:space="preserve"> REF _Ref214538614 \h </w:instrText>
      </w:r>
      <w:r w:rsidR="00AD3C9F">
        <w:rPr>
          <w:b/>
          <w:bCs/>
          <w:kern w:val="2"/>
          <w14:ligatures w14:val="standardContextual"/>
        </w:rPr>
      </w:r>
      <w:r w:rsidR="00AD3C9F">
        <w:rPr>
          <w:b/>
          <w:bCs/>
          <w:kern w:val="2"/>
          <w14:ligatures w14:val="standardContextual"/>
        </w:rPr>
        <w:fldChar w:fldCharType="separate"/>
      </w:r>
      <w:r w:rsidR="00AD3C9F" w:rsidRPr="00C1597E">
        <w:rPr>
          <w:b/>
          <w:bCs/>
        </w:rPr>
        <w:t>Areas of Competency</w:t>
      </w:r>
      <w:r w:rsidR="00AD3C9F">
        <w:rPr>
          <w:b/>
          <w:bCs/>
          <w:kern w:val="2"/>
          <w14:ligatures w14:val="standardContextual"/>
        </w:rPr>
        <w:fldChar w:fldCharType="end"/>
      </w:r>
      <w:r>
        <w:rPr>
          <w:b/>
          <w:bCs/>
          <w:kern w:val="2"/>
          <w14:ligatures w14:val="standardContextual"/>
        </w:rPr>
        <w:t>.</w:t>
      </w:r>
    </w:p>
    <w:p w14:paraId="1E4DE988" w14:textId="77777777" w:rsidR="00725C64" w:rsidRDefault="00725C64" w:rsidP="00725C64">
      <w:pPr>
        <w:rPr>
          <w:kern w:val="2"/>
          <w14:ligatures w14:val="standardContextual"/>
        </w:rPr>
      </w:pPr>
      <w:r w:rsidRPr="003D7D06">
        <w:rPr>
          <w:kern w:val="2"/>
          <w14:ligatures w14:val="standardContextual"/>
        </w:rPr>
        <w:t>Works undertaken by subcontractors will not be considered under this scheme.</w:t>
      </w:r>
    </w:p>
    <w:bookmarkEnd w:id="1"/>
    <w:p w14:paraId="3E76AF7D" w14:textId="6FD48869" w:rsidR="004F3CBF" w:rsidRPr="00761BE9" w:rsidRDefault="004F3CBF" w:rsidP="004F3CBF">
      <w:pPr>
        <w:rPr>
          <w:rFonts w:ascii="VIC" w:eastAsiaTheme="majorEastAsia" w:hAnsi="VIC" w:cstheme="majorBidi"/>
          <w:spacing w:val="-10"/>
          <w:kern w:val="28"/>
          <w14:ligatures w14:val="standardContextual"/>
        </w:rPr>
      </w:pPr>
      <w:r>
        <w:rPr>
          <w:rFonts w:ascii="VIC" w:eastAsiaTheme="majorEastAsia" w:hAnsi="VIC" w:cstheme="majorBidi"/>
          <w:spacing w:val="-10"/>
          <w:kern w:val="28"/>
          <w:sz w:val="72"/>
          <w:szCs w:val="72"/>
          <w14:ligatures w14:val="standardContextual"/>
        </w:rPr>
        <w:br w:type="page"/>
      </w:r>
    </w:p>
    <w:p w14:paraId="1F2ED6CC" w14:textId="586425D7" w:rsidR="00C563FB" w:rsidRPr="00C1597E" w:rsidRDefault="00C1597E" w:rsidP="00C1597E">
      <w:pPr>
        <w:pStyle w:val="Heading1"/>
        <w:rPr>
          <w:b w:val="0"/>
          <w:bCs/>
        </w:rPr>
      </w:pPr>
      <w:bookmarkStart w:id="14" w:name="_Ref214538614"/>
      <w:bookmarkStart w:id="15" w:name="_Toc215135114"/>
      <w:bookmarkStart w:id="16" w:name="_Toc215135178"/>
      <w:r w:rsidRPr="00C1597E">
        <w:rPr>
          <w:b w:val="0"/>
          <w:bCs/>
        </w:rPr>
        <w:lastRenderedPageBreak/>
        <w:t>Areas of Competency</w:t>
      </w:r>
      <w:bookmarkEnd w:id="14"/>
      <w:bookmarkEnd w:id="15"/>
      <w:bookmarkEnd w:id="16"/>
      <w:r w:rsidR="0083743E">
        <w:rPr>
          <w:b w:val="0"/>
          <w:bCs/>
        </w:rPr>
        <w:t xml:space="preserve"> for each Level</w:t>
      </w:r>
    </w:p>
    <w:p w14:paraId="785F48CE" w14:textId="2D6B385A" w:rsidR="00FB300E" w:rsidRDefault="00FB300E" w:rsidP="00032AC0">
      <w:pPr>
        <w:keepNext/>
      </w:pPr>
      <w:r>
        <w:t xml:space="preserve">Contractors seeking prequalification must be able to demonstrate an ability to complete works in the </w:t>
      </w:r>
      <w:r w:rsidR="00AB33FD">
        <w:t>Levels</w:t>
      </w:r>
      <w:r>
        <w:t xml:space="preserve"> listed.</w:t>
      </w:r>
    </w:p>
    <w:p w14:paraId="502A65E9" w14:textId="7A790935" w:rsidR="00C563FB" w:rsidRDefault="00FB300E" w:rsidP="00032AC0">
      <w:r>
        <w:t>Contractors that are only able to meet specific elements of the “Experience” criterion of a category may apply and may be granted a limited prequalification based on their specific competency.</w:t>
      </w:r>
    </w:p>
    <w:tbl>
      <w:tblPr>
        <w:tblStyle w:val="TableGrid"/>
        <w:tblW w:w="10811" w:type="dxa"/>
        <w:tblCellMar>
          <w:left w:w="85" w:type="dxa"/>
          <w:right w:w="85" w:type="dxa"/>
        </w:tblCellMar>
        <w:tblLook w:val="04A0" w:firstRow="1" w:lastRow="0" w:firstColumn="1" w:lastColumn="0" w:noHBand="0" w:noVBand="1"/>
      </w:tblPr>
      <w:tblGrid>
        <w:gridCol w:w="1554"/>
        <w:gridCol w:w="7235"/>
        <w:gridCol w:w="2022"/>
      </w:tblGrid>
      <w:tr w:rsidR="008C238C" w:rsidRPr="00EA6D10" w14:paraId="183C782B" w14:textId="6F63EEB3" w:rsidTr="00AB3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shd w:val="clear" w:color="auto" w:fill="03A59D" w:themeFill="accent2"/>
            <w:vAlign w:val="center"/>
          </w:tcPr>
          <w:p w14:paraId="4FFAD447" w14:textId="77777777" w:rsidR="008C238C" w:rsidRPr="00B05AB1" w:rsidRDefault="008C238C" w:rsidP="00005F8D">
            <w:pPr>
              <w:keepNext w:val="0"/>
              <w:jc w:val="center"/>
              <w:rPr>
                <w:rFonts w:eastAsia="VIC" w:cs="Angsana New"/>
                <w:bCs/>
                <w:color w:val="000000"/>
              </w:rPr>
            </w:pPr>
            <w:r w:rsidRPr="00B05AB1">
              <w:rPr>
                <w:rFonts w:eastAsia="VIC" w:cs="Angsana New"/>
                <w:color w:val="000000"/>
              </w:rPr>
              <w:t>CATEGORY</w:t>
            </w:r>
          </w:p>
        </w:tc>
        <w:tc>
          <w:tcPr>
            <w:tcW w:w="7235" w:type="dxa"/>
            <w:shd w:val="clear" w:color="auto" w:fill="03A59D" w:themeFill="accent2"/>
          </w:tcPr>
          <w:p w14:paraId="64AE92A4" w14:textId="77777777" w:rsidR="008C238C" w:rsidRPr="00B05AB1" w:rsidRDefault="008C238C" w:rsidP="00032AC0">
            <w:pPr>
              <w:keepNext w:val="0"/>
              <w:jc w:val="center"/>
              <w:cnfStyle w:val="100000000000" w:firstRow="1" w:lastRow="0" w:firstColumn="0" w:lastColumn="0" w:oddVBand="0" w:evenVBand="0" w:oddHBand="0" w:evenHBand="0" w:firstRowFirstColumn="0" w:firstRowLastColumn="0" w:lastRowFirstColumn="0" w:lastRowLastColumn="0"/>
              <w:rPr>
                <w:rFonts w:eastAsia="VIC" w:cs="Angsana New"/>
                <w:bCs/>
                <w:color w:val="000000"/>
              </w:rPr>
            </w:pPr>
            <w:r w:rsidRPr="00B05AB1">
              <w:rPr>
                <w:rFonts w:eastAsia="VIC" w:cs="Angsana New"/>
                <w:color w:val="000000"/>
              </w:rPr>
              <w:t>DEFINITION OF WORKS</w:t>
            </w:r>
          </w:p>
        </w:tc>
        <w:tc>
          <w:tcPr>
            <w:tcW w:w="2022" w:type="dxa"/>
            <w:shd w:val="clear" w:color="auto" w:fill="03A59D" w:themeFill="accent2"/>
            <w:vAlign w:val="center"/>
          </w:tcPr>
          <w:p w14:paraId="67C92A82" w14:textId="5FB04030" w:rsidR="008C238C" w:rsidRPr="00EA6D10" w:rsidRDefault="008C238C" w:rsidP="00032AC0">
            <w:pPr>
              <w:keepNext w:val="0"/>
              <w:jc w:val="center"/>
              <w:cnfStyle w:val="100000000000" w:firstRow="1" w:lastRow="0" w:firstColumn="0" w:lastColumn="0" w:oddVBand="0" w:evenVBand="0" w:oddHBand="0" w:evenHBand="0" w:firstRowFirstColumn="0" w:firstRowLastColumn="0" w:lastRowFirstColumn="0" w:lastRowLastColumn="0"/>
              <w:rPr>
                <w:rFonts w:eastAsia="VIC" w:cs="Angsana New"/>
                <w:bCs/>
                <w:color w:val="000000"/>
              </w:rPr>
            </w:pPr>
            <w:r w:rsidRPr="00EA6D10">
              <w:rPr>
                <w:rFonts w:eastAsia="VIC" w:cs="Angsana New"/>
                <w:bCs/>
                <w:color w:val="000000"/>
              </w:rPr>
              <w:t>Application</w:t>
            </w:r>
            <w:r w:rsidR="00EA6D10" w:rsidRPr="00EA6D10">
              <w:rPr>
                <w:rFonts w:eastAsia="VIC" w:cs="Angsana New"/>
                <w:bCs/>
                <w:color w:val="000000"/>
              </w:rPr>
              <w:t xml:space="preserve"> Form</w:t>
            </w:r>
          </w:p>
        </w:tc>
      </w:tr>
      <w:tr w:rsidR="008C238C" w:rsidRPr="00B05AB1" w14:paraId="000D71CC" w14:textId="6400B882" w:rsidTr="00AB33FD">
        <w:tc>
          <w:tcPr>
            <w:cnfStyle w:val="001000000000" w:firstRow="0" w:lastRow="0" w:firstColumn="1" w:lastColumn="0" w:oddVBand="0" w:evenVBand="0" w:oddHBand="0" w:evenHBand="0" w:firstRowFirstColumn="0" w:firstRowLastColumn="0" w:lastRowFirstColumn="0" w:lastRowLastColumn="0"/>
            <w:tcW w:w="8789" w:type="dxa"/>
            <w:gridSpan w:val="2"/>
            <w:vAlign w:val="center"/>
          </w:tcPr>
          <w:p w14:paraId="62DAD43F" w14:textId="56200739" w:rsidR="008C238C" w:rsidRPr="00B05AB1" w:rsidRDefault="00005F8D" w:rsidP="00AB33FD">
            <w:pPr>
              <w:pStyle w:val="Pull-outQuoteHeading"/>
              <w:rPr>
                <w:bCs/>
              </w:rPr>
            </w:pPr>
            <w:r w:rsidRPr="00B05AB1">
              <w:t>MAINTENANCE</w:t>
            </w:r>
            <w:r>
              <w:t xml:space="preserve"> WORKS (M2)</w:t>
            </w:r>
          </w:p>
        </w:tc>
        <w:tc>
          <w:tcPr>
            <w:tcW w:w="2022" w:type="dxa"/>
            <w:vAlign w:val="center"/>
          </w:tcPr>
          <w:p w14:paraId="0AB337C9" w14:textId="77777777" w:rsidR="008C238C" w:rsidRPr="00B05AB1" w:rsidRDefault="008C238C" w:rsidP="00005F8D">
            <w:pPr>
              <w:jc w:val="left"/>
              <w:cnfStyle w:val="000000000000" w:firstRow="0" w:lastRow="0" w:firstColumn="0" w:lastColumn="0" w:oddVBand="0" w:evenVBand="0" w:oddHBand="0" w:evenHBand="0" w:firstRowFirstColumn="0" w:firstRowLastColumn="0" w:lastRowFirstColumn="0" w:lastRowLastColumn="0"/>
              <w:rPr>
                <w:rFonts w:eastAsia="VIC" w:cs="Angsana New"/>
              </w:rPr>
            </w:pPr>
          </w:p>
        </w:tc>
      </w:tr>
      <w:tr w:rsidR="00E91C33" w:rsidRPr="00B05AB1" w14:paraId="2CEC0784" w14:textId="4F8631ED"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1ED34AB8" w14:textId="158AE299" w:rsidR="00E91C33" w:rsidRPr="00B05AB1" w:rsidRDefault="00E91C33" w:rsidP="00005F8D">
            <w:pPr>
              <w:jc w:val="center"/>
              <w:rPr>
                <w:rFonts w:eastAsia="VIC" w:cs="Angsana New"/>
                <w:b w:val="0"/>
                <w:color w:val="auto"/>
              </w:rPr>
            </w:pPr>
            <w:r w:rsidRPr="00B05AB1">
              <w:rPr>
                <w:rFonts w:eastAsia="VIC" w:cs="Angsana New"/>
                <w:color w:val="auto"/>
              </w:rPr>
              <w:t>Pavement</w:t>
            </w:r>
            <w:r>
              <w:rPr>
                <w:rFonts w:eastAsia="VIC" w:cs="Angsana New"/>
                <w:color w:val="auto"/>
              </w:rPr>
              <w:t xml:space="preserve"> Works</w:t>
            </w:r>
          </w:p>
          <w:p w14:paraId="2AE643BF" w14:textId="77777777" w:rsidR="00E91C33" w:rsidRPr="001168AD" w:rsidRDefault="00E91C33" w:rsidP="00005F8D">
            <w:pPr>
              <w:jc w:val="center"/>
              <w:rPr>
                <w:rFonts w:eastAsia="VIC" w:cs="Angsana New"/>
                <w:b w:val="0"/>
                <w:bCs/>
                <w:color w:val="auto"/>
              </w:rPr>
            </w:pPr>
            <w:r w:rsidRPr="001168AD">
              <w:rPr>
                <w:rFonts w:eastAsia="VIC" w:cs="Angsana New"/>
                <w:b w:val="0"/>
                <w:bCs/>
                <w:color w:val="auto"/>
              </w:rPr>
              <w:t>(M2-PW)</w:t>
            </w:r>
          </w:p>
          <w:p w14:paraId="5EC1C1C3" w14:textId="77777777" w:rsidR="00E91C33" w:rsidRPr="00B05AB1" w:rsidRDefault="00E91C33" w:rsidP="00005F8D">
            <w:pPr>
              <w:jc w:val="center"/>
              <w:rPr>
                <w:rFonts w:eastAsia="VIC" w:cs="Angsana New"/>
                <w:bCs/>
              </w:rPr>
            </w:pPr>
          </w:p>
        </w:tc>
        <w:tc>
          <w:tcPr>
            <w:tcW w:w="7235" w:type="dxa"/>
          </w:tcPr>
          <w:p w14:paraId="4A334BB4" w14:textId="77777777" w:rsidR="00E91C33" w:rsidRPr="00B05AB1" w:rsidRDefault="00E91C33"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Maintenance of pavement assets to ensure public safety, minimise deterioration, and meet road user needs through both routine and non-routine activities. Typical works include pothole repairs, crack sealing, patching, stabilisation, and drainage cleaning, with the ability to respond to emergencies 24/7.</w:t>
            </w:r>
          </w:p>
        </w:tc>
        <w:bookmarkStart w:id="17" w:name="_MON_1826168810"/>
        <w:bookmarkEnd w:id="17"/>
        <w:tc>
          <w:tcPr>
            <w:tcW w:w="2022" w:type="dxa"/>
            <w:vMerge w:val="restart"/>
            <w:shd w:val="clear" w:color="auto" w:fill="auto"/>
            <w:vAlign w:val="center"/>
          </w:tcPr>
          <w:p w14:paraId="6A363E57" w14:textId="6C035203" w:rsidR="00E91C33" w:rsidRPr="00B05AB1" w:rsidRDefault="00993CB6"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64AE9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35.4pt" o:ole="">
                  <v:imagedata r:id="rId16" o:title=""/>
                </v:shape>
                <o:OLEObject Type="Embed" ProgID="Excel.Sheet.12" ShapeID="_x0000_i1025" DrawAspect="Icon" ObjectID="_1844841171" r:id="rId17"/>
              </w:object>
            </w:r>
          </w:p>
        </w:tc>
      </w:tr>
      <w:tr w:rsidR="00E91C33" w:rsidRPr="00B05AB1" w14:paraId="1BD39DCA" w14:textId="34CCB6CE"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75E92599" w14:textId="77777777" w:rsidR="00E91C33" w:rsidRPr="00B05AB1" w:rsidRDefault="00E91C33" w:rsidP="00005F8D">
            <w:pPr>
              <w:jc w:val="center"/>
              <w:rPr>
                <w:rFonts w:eastAsia="VIC" w:cs="Angsana New"/>
                <w:b w:val="0"/>
                <w:color w:val="auto"/>
              </w:rPr>
            </w:pPr>
            <w:r w:rsidRPr="00B05AB1">
              <w:rPr>
                <w:rFonts w:eastAsia="VIC" w:cs="Angsana New"/>
                <w:color w:val="auto"/>
              </w:rPr>
              <w:t xml:space="preserve">Roadside </w:t>
            </w:r>
            <w:r>
              <w:rPr>
                <w:rFonts w:eastAsia="VIC" w:cs="Angsana New"/>
                <w:color w:val="auto"/>
              </w:rPr>
              <w:t>Works</w:t>
            </w:r>
          </w:p>
          <w:p w14:paraId="0C5445D6" w14:textId="77777777" w:rsidR="00E91C33" w:rsidRPr="001168AD" w:rsidRDefault="00E91C33" w:rsidP="00005F8D">
            <w:pPr>
              <w:jc w:val="center"/>
              <w:rPr>
                <w:rFonts w:eastAsia="VIC" w:cs="Angsana New"/>
                <w:b w:val="0"/>
                <w:bCs/>
                <w:color w:val="auto"/>
              </w:rPr>
            </w:pPr>
            <w:r w:rsidRPr="001168AD">
              <w:rPr>
                <w:rFonts w:eastAsia="VIC" w:cs="Angsana New"/>
                <w:b w:val="0"/>
                <w:bCs/>
                <w:color w:val="auto"/>
              </w:rPr>
              <w:t>(M2-RW)</w:t>
            </w:r>
          </w:p>
          <w:p w14:paraId="1807E1E9" w14:textId="77777777" w:rsidR="00E91C33" w:rsidRPr="00B05AB1" w:rsidRDefault="00E91C33" w:rsidP="00005F8D">
            <w:pPr>
              <w:jc w:val="center"/>
              <w:rPr>
                <w:rFonts w:eastAsia="VIC" w:cs="Angsana New"/>
                <w:bCs/>
              </w:rPr>
            </w:pPr>
          </w:p>
        </w:tc>
        <w:tc>
          <w:tcPr>
            <w:tcW w:w="7235" w:type="dxa"/>
          </w:tcPr>
          <w:p w14:paraId="01725FD8" w14:textId="77777777" w:rsidR="00E91C33" w:rsidRPr="00B05AB1" w:rsidRDefault="00E91C33"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B05AB1">
              <w:rPr>
                <w:rFonts w:eastAsia="VIC" w:cs="Angsana New"/>
                <w:bCs/>
              </w:rPr>
              <w:t>Maintenance of roadside assets to maintain safety, visibility, and asset condition. Activities may include mowing, vegetation control, litter removal, fence and guard fence repairs, vandalism repair, and servicing of roadside facilities, with capacity for 24/7 emergency response.</w:t>
            </w:r>
          </w:p>
        </w:tc>
        <w:tc>
          <w:tcPr>
            <w:tcW w:w="2022" w:type="dxa"/>
            <w:vMerge/>
            <w:vAlign w:val="center"/>
          </w:tcPr>
          <w:p w14:paraId="2C8DD136" w14:textId="05B12F29" w:rsidR="00E91C33" w:rsidRPr="00B05AB1" w:rsidRDefault="00E91C33"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p>
        </w:tc>
      </w:tr>
      <w:tr w:rsidR="00E91C33" w:rsidRPr="00B05AB1" w14:paraId="61F01B44" w14:textId="5EEEB29C"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0590A54" w14:textId="77777777" w:rsidR="00E91C33" w:rsidRPr="00B05AB1" w:rsidRDefault="00E91C33" w:rsidP="00005F8D">
            <w:pPr>
              <w:jc w:val="center"/>
              <w:rPr>
                <w:rFonts w:eastAsia="VIC" w:cs="Angsana New"/>
                <w:b w:val="0"/>
                <w:color w:val="auto"/>
              </w:rPr>
            </w:pPr>
            <w:r w:rsidRPr="00B05AB1">
              <w:rPr>
                <w:rFonts w:eastAsia="VIC" w:cs="Angsana New"/>
                <w:bCs/>
                <w:color w:val="auto"/>
              </w:rPr>
              <w:t xml:space="preserve">Bridge </w:t>
            </w:r>
            <w:r>
              <w:rPr>
                <w:rFonts w:eastAsia="VIC" w:cs="Angsana New"/>
                <w:color w:val="auto"/>
              </w:rPr>
              <w:t>Works</w:t>
            </w:r>
          </w:p>
          <w:p w14:paraId="12EE037C" w14:textId="77777777" w:rsidR="00E91C33" w:rsidRPr="001168AD" w:rsidRDefault="00E91C33" w:rsidP="00005F8D">
            <w:pPr>
              <w:jc w:val="center"/>
              <w:rPr>
                <w:rFonts w:eastAsia="VIC" w:cs="Angsana New"/>
                <w:b w:val="0"/>
                <w:bCs/>
              </w:rPr>
            </w:pPr>
            <w:r w:rsidRPr="001168AD">
              <w:rPr>
                <w:rFonts w:eastAsia="VIC" w:cs="Angsana New"/>
                <w:b w:val="0"/>
                <w:bCs/>
                <w:color w:val="auto"/>
              </w:rPr>
              <w:t>(M2-BW)</w:t>
            </w:r>
          </w:p>
        </w:tc>
        <w:tc>
          <w:tcPr>
            <w:tcW w:w="7235" w:type="dxa"/>
          </w:tcPr>
          <w:p w14:paraId="50086867" w14:textId="77777777" w:rsidR="00E91C33" w:rsidRPr="009C0019" w:rsidRDefault="00E91C33" w:rsidP="00032AC0">
            <w:pPr>
              <w:cnfStyle w:val="000000010000" w:firstRow="0" w:lastRow="0" w:firstColumn="0" w:lastColumn="0" w:oddVBand="0" w:evenVBand="0" w:oddHBand="0" w:evenHBand="1" w:firstRowFirstColumn="0" w:firstRowLastColumn="0" w:lastRowFirstColumn="0" w:lastRowLastColumn="0"/>
              <w:rPr>
                <w:b/>
                <w:bCs/>
                <w:color w:val="auto"/>
              </w:rPr>
            </w:pPr>
            <w:r w:rsidRPr="009C0019">
              <w:rPr>
                <w:b/>
                <w:bCs/>
                <w:color w:val="auto"/>
              </w:rPr>
              <w:t xml:space="preserve">Level </w:t>
            </w:r>
            <w:r>
              <w:rPr>
                <w:b/>
                <w:bCs/>
                <w:color w:val="auto"/>
              </w:rPr>
              <w:t>1</w:t>
            </w:r>
          </w:p>
          <w:p w14:paraId="6D9A0A06" w14:textId="77777777" w:rsidR="00E91C33" w:rsidRDefault="00E91C33" w:rsidP="00032AC0">
            <w:pPr>
              <w:cnfStyle w:val="000000010000" w:firstRow="0" w:lastRow="0" w:firstColumn="0" w:lastColumn="0" w:oddVBand="0" w:evenVBand="0" w:oddHBand="0" w:evenHBand="1" w:firstRowFirstColumn="0" w:firstRowLastColumn="0" w:lastRowFirstColumn="0" w:lastRowLastColumn="0"/>
            </w:pPr>
            <w:r w:rsidRPr="009C0019">
              <w:t>Inspection and maintenance of bridge</w:t>
            </w:r>
            <w:r>
              <w:t>s</w:t>
            </w:r>
            <w:r w:rsidRPr="009C0019">
              <w:t xml:space="preserve"> and other structur</w:t>
            </w:r>
            <w:r>
              <w:t>al</w:t>
            </w:r>
            <w:r w:rsidRPr="009C0019">
              <w:t xml:space="preserve"> assets to ensure safety, minimise deterioration, and maintain function. Works can include cleaning, joint and bearing maintenance, bolt tightening, rust removal and painting, and minor repairs to barriers, railings, scour protection, and drainage, with proven ability for 24/7 emergency response.</w:t>
            </w:r>
          </w:p>
          <w:p w14:paraId="497F7F2A" w14:textId="77777777" w:rsidR="00E91C33" w:rsidRPr="009C0019" w:rsidRDefault="00E91C33" w:rsidP="00032AC0">
            <w:pPr>
              <w:cnfStyle w:val="000000010000" w:firstRow="0" w:lastRow="0" w:firstColumn="0" w:lastColumn="0" w:oddVBand="0" w:evenVBand="0" w:oddHBand="0" w:evenHBand="1" w:firstRowFirstColumn="0" w:firstRowLastColumn="0" w:lastRowFirstColumn="0" w:lastRowLastColumn="0"/>
              <w:rPr>
                <w:b/>
                <w:bCs/>
                <w:color w:val="auto"/>
              </w:rPr>
            </w:pPr>
            <w:r w:rsidRPr="009C0019">
              <w:rPr>
                <w:b/>
                <w:bCs/>
                <w:color w:val="auto"/>
              </w:rPr>
              <w:t xml:space="preserve">Level </w:t>
            </w:r>
            <w:r>
              <w:rPr>
                <w:b/>
                <w:bCs/>
                <w:color w:val="auto"/>
              </w:rPr>
              <w:t>2</w:t>
            </w:r>
          </w:p>
          <w:p w14:paraId="3B3E592E" w14:textId="77777777" w:rsidR="00E91C33" w:rsidRPr="00B05AB1" w:rsidRDefault="00E91C33"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t>Structural repairs, strengthening and replacement of</w:t>
            </w:r>
            <w:r w:rsidRPr="00CF6C7E">
              <w:t xml:space="preserve"> bridge and related</w:t>
            </w:r>
            <w:r>
              <w:t xml:space="preserve"> structural</w:t>
            </w:r>
            <w:r w:rsidRPr="00CF6C7E">
              <w:t xml:space="preserve"> assets</w:t>
            </w:r>
            <w:r>
              <w:t xml:space="preserve"> (concrete, steel and timber). Group is </w:t>
            </w:r>
            <w:r w:rsidRPr="00CF6C7E">
              <w:t>inclu</w:t>
            </w:r>
            <w:r>
              <w:t>sive of</w:t>
            </w:r>
            <w:r w:rsidRPr="00CF6C7E">
              <w:t xml:space="preserve"> retaining walls and major sign structures</w:t>
            </w:r>
            <w:r>
              <w:t xml:space="preserve">. </w:t>
            </w:r>
          </w:p>
        </w:tc>
        <w:tc>
          <w:tcPr>
            <w:tcW w:w="2022" w:type="dxa"/>
            <w:vMerge/>
            <w:shd w:val="clear" w:color="auto" w:fill="auto"/>
            <w:vAlign w:val="center"/>
          </w:tcPr>
          <w:p w14:paraId="0646F141" w14:textId="796ADA6F" w:rsidR="00E91C33" w:rsidRPr="009C0019" w:rsidRDefault="00E91C33" w:rsidP="00032AC0">
            <w:pPr>
              <w:jc w:val="center"/>
              <w:cnfStyle w:val="000000010000" w:firstRow="0" w:lastRow="0" w:firstColumn="0" w:lastColumn="0" w:oddVBand="0" w:evenVBand="0" w:oddHBand="0" w:evenHBand="1" w:firstRowFirstColumn="0" w:firstRowLastColumn="0" w:lastRowFirstColumn="0" w:lastRowLastColumn="0"/>
              <w:rPr>
                <w:b/>
                <w:bCs/>
                <w:color w:val="auto"/>
              </w:rPr>
            </w:pPr>
          </w:p>
        </w:tc>
      </w:tr>
      <w:tr w:rsidR="008C238C" w:rsidRPr="00B05AB1" w14:paraId="2F4A9A52" w14:textId="04BC4CA2" w:rsidTr="00AB33FD">
        <w:tc>
          <w:tcPr>
            <w:cnfStyle w:val="001000000000" w:firstRow="0" w:lastRow="0" w:firstColumn="1" w:lastColumn="0" w:oddVBand="0" w:evenVBand="0" w:oddHBand="0" w:evenHBand="0" w:firstRowFirstColumn="0" w:firstRowLastColumn="0" w:lastRowFirstColumn="0" w:lastRowLastColumn="0"/>
            <w:tcW w:w="8789" w:type="dxa"/>
            <w:gridSpan w:val="2"/>
            <w:vAlign w:val="center"/>
          </w:tcPr>
          <w:p w14:paraId="5352EC93" w14:textId="3A31A8EF" w:rsidR="008C238C" w:rsidRPr="00B05AB1" w:rsidRDefault="00005F8D" w:rsidP="00AB33FD">
            <w:pPr>
              <w:pStyle w:val="Pull-outQuoteHeading"/>
              <w:rPr>
                <w:bCs/>
              </w:rPr>
            </w:pPr>
            <w:r w:rsidRPr="00B05AB1">
              <w:t>GENERAL</w:t>
            </w:r>
            <w:r>
              <w:t xml:space="preserve"> WORKS (G2)</w:t>
            </w:r>
          </w:p>
        </w:tc>
        <w:tc>
          <w:tcPr>
            <w:tcW w:w="2022" w:type="dxa"/>
            <w:vAlign w:val="center"/>
          </w:tcPr>
          <w:p w14:paraId="46D49760" w14:textId="77777777" w:rsidR="008C238C" w:rsidRPr="00B05AB1" w:rsidRDefault="008C238C"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rPr>
            </w:pPr>
          </w:p>
        </w:tc>
      </w:tr>
      <w:tr w:rsidR="008C238C" w:rsidRPr="00B05AB1" w14:paraId="5F31DD7D" w14:textId="532E2E14"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C0F0A3D" w14:textId="77777777" w:rsidR="008C238C" w:rsidRPr="00CC3977" w:rsidRDefault="008C238C" w:rsidP="00005F8D">
            <w:pPr>
              <w:jc w:val="center"/>
              <w:rPr>
                <w:rFonts w:eastAsia="VIC" w:cs="Angsana New"/>
                <w:b w:val="0"/>
                <w:color w:val="auto"/>
              </w:rPr>
            </w:pPr>
            <w:bookmarkStart w:id="18" w:name="_Hlk214357007"/>
            <w:r w:rsidRPr="00B05AB1">
              <w:rPr>
                <w:rFonts w:eastAsia="VIC" w:cs="Angsana New"/>
                <w:color w:val="auto"/>
              </w:rPr>
              <w:t>Road Surfacing Asphalt</w:t>
            </w:r>
          </w:p>
          <w:p w14:paraId="4808A6D1" w14:textId="77777777" w:rsidR="008C238C" w:rsidRPr="001168AD" w:rsidRDefault="008C238C" w:rsidP="00005F8D">
            <w:pPr>
              <w:jc w:val="center"/>
              <w:rPr>
                <w:rFonts w:eastAsia="VIC" w:cs="Angsana New"/>
                <w:b w:val="0"/>
                <w:bCs/>
              </w:rPr>
            </w:pPr>
            <w:r w:rsidRPr="001168AD">
              <w:rPr>
                <w:rFonts w:eastAsia="VIC" w:cs="Angsana New"/>
                <w:b w:val="0"/>
                <w:bCs/>
                <w:color w:val="auto"/>
              </w:rPr>
              <w:t>(G2-RSA)</w:t>
            </w:r>
            <w:bookmarkEnd w:id="18"/>
          </w:p>
        </w:tc>
        <w:tc>
          <w:tcPr>
            <w:tcW w:w="7235" w:type="dxa"/>
          </w:tcPr>
          <w:p w14:paraId="0EF485E8"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
              </w:rPr>
            </w:pPr>
            <w:r w:rsidRPr="00B05AB1">
              <w:rPr>
                <w:rFonts w:eastAsia="VIC" w:cs="Angsana New"/>
                <w:b/>
              </w:rPr>
              <w:t>Level 1</w:t>
            </w:r>
          </w:p>
          <w:p w14:paraId="55C1D0EC"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Large-scale asphalt paving on state roads and freeways, generally over 5,000 tonnes, using high-performance asphalt types such as deep lift, stone mastic, open graded, and warm mix. Includes complex staging, echelon paving, use of material transfer vehicles, and high daily production rates.</w:t>
            </w:r>
          </w:p>
          <w:p w14:paraId="0778DE0E"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
              </w:rPr>
            </w:pPr>
            <w:r w:rsidRPr="00B05AB1">
              <w:rPr>
                <w:rFonts w:eastAsia="VIC" w:cs="Angsana New"/>
                <w:b/>
              </w:rPr>
              <w:t>Level 2</w:t>
            </w:r>
          </w:p>
          <w:p w14:paraId="42EB7D47"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 xml:space="preserve">Non-complex asphalt paving for construction, rehabilitation, and patching projects. Includes surface preparation, tack coat application, </w:t>
            </w:r>
            <w:r w:rsidRPr="00B05AB1">
              <w:rPr>
                <w:rFonts w:eastAsia="VIC" w:cs="Angsana New"/>
                <w:bCs/>
              </w:rPr>
              <w:lastRenderedPageBreak/>
              <w:t>standard paving techniques, and compaction, without the advanced methods required for complex works.</w:t>
            </w:r>
          </w:p>
        </w:tc>
        <w:bookmarkStart w:id="19" w:name="_MON_1826169019"/>
        <w:bookmarkEnd w:id="19"/>
        <w:tc>
          <w:tcPr>
            <w:tcW w:w="2022" w:type="dxa"/>
            <w:vAlign w:val="center"/>
          </w:tcPr>
          <w:p w14:paraId="2DAA9C71" w14:textId="4E152BD3" w:rsidR="008C238C" w:rsidRPr="00B05AB1"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
              </w:rPr>
            </w:pPr>
            <w:r>
              <w:rPr>
                <w:rFonts w:eastAsia="VIC" w:cs="Angsana New"/>
                <w:b/>
              </w:rPr>
              <w:object w:dxaOrig="1086" w:dyaOrig="706" w14:anchorId="6A29F65D">
                <v:shape id="_x0000_i1026" type="#_x0000_t75" style="width:54.6pt;height:35.4pt" o:ole="">
                  <v:imagedata r:id="rId18" o:title=""/>
                </v:shape>
                <o:OLEObject Type="Embed" ProgID="Excel.Sheet.12" ShapeID="_x0000_i1026" DrawAspect="Icon" ObjectID="_1844841172" r:id="rId19"/>
              </w:object>
            </w:r>
          </w:p>
        </w:tc>
      </w:tr>
      <w:tr w:rsidR="008C238C" w:rsidRPr="00262E2D" w14:paraId="187623F1" w14:textId="7C9FE337"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170AF64E" w14:textId="77777777" w:rsidR="008C238C" w:rsidRPr="00262E2D" w:rsidRDefault="008C238C" w:rsidP="00005F8D">
            <w:pPr>
              <w:jc w:val="center"/>
              <w:rPr>
                <w:rFonts w:eastAsia="VIC" w:cs="Angsana New"/>
                <w:b w:val="0"/>
                <w:color w:val="auto"/>
              </w:rPr>
            </w:pPr>
            <w:r w:rsidRPr="00262E2D">
              <w:rPr>
                <w:rFonts w:eastAsia="VIC" w:cs="Angsana New"/>
                <w:color w:val="auto"/>
              </w:rPr>
              <w:t>Road Surfacing Spray Seal</w:t>
            </w:r>
          </w:p>
          <w:p w14:paraId="1A97C569" w14:textId="77777777" w:rsidR="008C238C" w:rsidRPr="001168AD" w:rsidRDefault="008C238C" w:rsidP="00005F8D">
            <w:pPr>
              <w:jc w:val="center"/>
              <w:rPr>
                <w:rFonts w:eastAsia="VIC" w:cs="Angsana New"/>
                <w:b w:val="0"/>
                <w:bCs/>
                <w:color w:val="auto"/>
              </w:rPr>
            </w:pPr>
            <w:r w:rsidRPr="001168AD">
              <w:rPr>
                <w:rFonts w:eastAsia="VIC" w:cs="Angsana New"/>
                <w:b w:val="0"/>
                <w:bCs/>
                <w:color w:val="auto"/>
              </w:rPr>
              <w:t>(G2-RSS)</w:t>
            </w:r>
          </w:p>
        </w:tc>
        <w:tc>
          <w:tcPr>
            <w:tcW w:w="7235" w:type="dxa"/>
          </w:tcPr>
          <w:p w14:paraId="4B7D1407" w14:textId="77777777" w:rsidR="008C238C" w:rsidRPr="00262E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color w:val="auto"/>
              </w:rPr>
            </w:pPr>
            <w:r w:rsidRPr="00262E2D">
              <w:rPr>
                <w:rFonts w:eastAsia="VIC" w:cs="Angsana New"/>
                <w:bCs/>
                <w:color w:val="auto"/>
              </w:rPr>
              <w:t>Large-scale bituminous sprayed seal works on state roads, including reseals and multi-coat applications. Requires expertise in binder and aggregate selection, calibration of spray equipment, and achieving uniform coverage to specification.</w:t>
            </w:r>
          </w:p>
        </w:tc>
        <w:bookmarkStart w:id="20" w:name="_MON_1826169141"/>
        <w:bookmarkEnd w:id="20"/>
        <w:tc>
          <w:tcPr>
            <w:tcW w:w="2022" w:type="dxa"/>
            <w:vAlign w:val="center"/>
          </w:tcPr>
          <w:p w14:paraId="1CDCC06D" w14:textId="3E652A54" w:rsidR="008C238C" w:rsidRPr="00262E2D" w:rsidRDefault="000431DF"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color w:val="auto"/>
              </w:rPr>
            </w:pPr>
            <w:r>
              <w:rPr>
                <w:rFonts w:eastAsia="VIC" w:cs="Angsana New"/>
                <w:bCs/>
                <w:color w:val="auto"/>
              </w:rPr>
              <w:object w:dxaOrig="1086" w:dyaOrig="706" w14:anchorId="1E39023E">
                <v:shape id="_x0000_i1027" type="#_x0000_t75" style="width:54.6pt;height:35.4pt" o:ole="">
                  <v:imagedata r:id="rId20" o:title=""/>
                </v:shape>
                <o:OLEObject Type="Embed" ProgID="Excel.Sheet.12" ShapeID="_x0000_i1027" DrawAspect="Icon" ObjectID="_1844841173" r:id="rId21"/>
              </w:object>
            </w:r>
          </w:p>
        </w:tc>
      </w:tr>
      <w:tr w:rsidR="008C238C" w:rsidRPr="00680189" w14:paraId="1711FCFA" w14:textId="3AC3E5D3"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74D8E66" w14:textId="77777777" w:rsidR="008C238C" w:rsidRPr="00CD7B20" w:rsidRDefault="008C238C" w:rsidP="00005F8D">
            <w:pPr>
              <w:jc w:val="center"/>
              <w:rPr>
                <w:rFonts w:eastAsia="VIC" w:cs="Angsana New"/>
                <w:b w:val="0"/>
                <w:color w:val="auto"/>
              </w:rPr>
            </w:pPr>
            <w:r w:rsidRPr="00CD7B20">
              <w:rPr>
                <w:rFonts w:eastAsia="VIC" w:cs="Angsana New"/>
                <w:color w:val="auto"/>
              </w:rPr>
              <w:t>Surface Texturing – Water)</w:t>
            </w:r>
          </w:p>
          <w:p w14:paraId="455C9B39" w14:textId="77777777" w:rsidR="008C238C" w:rsidRPr="001168AD" w:rsidRDefault="008C238C" w:rsidP="00005F8D">
            <w:pPr>
              <w:jc w:val="center"/>
              <w:rPr>
                <w:rFonts w:eastAsia="VIC" w:cs="Angsana New"/>
                <w:b w:val="0"/>
                <w:bCs/>
              </w:rPr>
            </w:pPr>
            <w:r w:rsidRPr="001168AD">
              <w:rPr>
                <w:rFonts w:eastAsia="VIC" w:cs="Angsana New"/>
                <w:b w:val="0"/>
                <w:bCs/>
                <w:color w:val="auto"/>
              </w:rPr>
              <w:t>(G2-STW)</w:t>
            </w:r>
          </w:p>
        </w:tc>
        <w:tc>
          <w:tcPr>
            <w:tcW w:w="7235" w:type="dxa"/>
          </w:tcPr>
          <w:p w14:paraId="0CBBAE14" w14:textId="77777777" w:rsidR="008C238C" w:rsidRPr="00680189"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80189">
              <w:rPr>
                <w:rFonts w:eastAsia="VIC" w:cs="Angsana New"/>
                <w:bCs/>
              </w:rPr>
              <w:t>Restoration of pavement skid resistance and surface texture by high-pressure water blasting. Includes site preparation, exclusion of sensitive areas, water capture and disposal, and texture and skid resistance testing.</w:t>
            </w:r>
          </w:p>
        </w:tc>
        <w:bookmarkStart w:id="21" w:name="_MON_1826169198"/>
        <w:bookmarkEnd w:id="21"/>
        <w:tc>
          <w:tcPr>
            <w:tcW w:w="2022" w:type="dxa"/>
            <w:vAlign w:val="center"/>
          </w:tcPr>
          <w:p w14:paraId="0854A4A0" w14:textId="71027847" w:rsidR="008C238C" w:rsidRPr="00680189"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C21AF5A">
                <v:shape id="_x0000_i1028" type="#_x0000_t75" style="width:54.6pt;height:35.4pt" o:ole="">
                  <v:imagedata r:id="rId22" o:title=""/>
                </v:shape>
                <o:OLEObject Type="Embed" ProgID="Excel.Sheet.12" ShapeID="_x0000_i1028" DrawAspect="Icon" ObjectID="_1844841174" r:id="rId23"/>
              </w:object>
            </w:r>
          </w:p>
        </w:tc>
      </w:tr>
      <w:tr w:rsidR="008C238C" w:rsidRPr="00606F2D" w14:paraId="6EFAE971" w14:textId="68B89DE1" w:rsidTr="00AB33FD">
        <w:trPr>
          <w:trHeight w:val="134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822AFC7" w14:textId="77777777" w:rsidR="008C238C" w:rsidRPr="00606F2D" w:rsidRDefault="008C238C" w:rsidP="00005F8D">
            <w:pPr>
              <w:jc w:val="center"/>
              <w:rPr>
                <w:rFonts w:eastAsia="VIC" w:cs="Angsana New"/>
                <w:b w:val="0"/>
              </w:rPr>
            </w:pPr>
            <w:r w:rsidRPr="00606F2D">
              <w:rPr>
                <w:rFonts w:eastAsia="VIC" w:cs="Angsana New"/>
              </w:rPr>
              <w:t>Line Marking</w:t>
            </w:r>
          </w:p>
          <w:p w14:paraId="55BE3E88" w14:textId="77777777" w:rsidR="008C238C" w:rsidRPr="001168AD" w:rsidRDefault="008C238C" w:rsidP="00005F8D">
            <w:pPr>
              <w:jc w:val="center"/>
              <w:rPr>
                <w:rFonts w:eastAsia="VIC" w:cs="Angsana New"/>
                <w:b w:val="0"/>
                <w:bCs/>
              </w:rPr>
            </w:pPr>
            <w:r w:rsidRPr="001168AD">
              <w:rPr>
                <w:rFonts w:eastAsia="VIC" w:cs="Angsana New"/>
                <w:b w:val="0"/>
                <w:bCs/>
                <w:color w:val="auto"/>
              </w:rPr>
              <w:t>(G2-LM)</w:t>
            </w:r>
          </w:p>
        </w:tc>
        <w:tc>
          <w:tcPr>
            <w:tcW w:w="7235" w:type="dxa"/>
          </w:tcPr>
          <w:p w14:paraId="7E71CE0E" w14:textId="77777777" w:rsidR="008C238C" w:rsidRPr="00606F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606F2D">
              <w:rPr>
                <w:rFonts w:eastAsia="VIC" w:cs="Angsana New"/>
                <w:bCs/>
              </w:rPr>
              <w:t>Installation, renewal, and removal of all pavement markings, including lines, symbols, raised pavement markers, and high-friction surfacing. Requires precise set-out, compliance with specifications, and safe traffic management during works.</w:t>
            </w:r>
          </w:p>
        </w:tc>
        <w:bookmarkStart w:id="22" w:name="_MON_1826169272"/>
        <w:bookmarkEnd w:id="22"/>
        <w:tc>
          <w:tcPr>
            <w:tcW w:w="2022" w:type="dxa"/>
            <w:vAlign w:val="center"/>
          </w:tcPr>
          <w:p w14:paraId="0D8DB195" w14:textId="6969C964" w:rsidR="008C238C" w:rsidRPr="00606F2D" w:rsidRDefault="000431DF"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object w:dxaOrig="1086" w:dyaOrig="706" w14:anchorId="44FDB9DD">
                <v:shape id="_x0000_i1029" type="#_x0000_t75" style="width:54.6pt;height:35.4pt" o:ole="">
                  <v:imagedata r:id="rId24" o:title=""/>
                </v:shape>
                <o:OLEObject Type="Embed" ProgID="Excel.Sheet.12" ShapeID="_x0000_i1029" DrawAspect="Icon" ObjectID="_1844841175" r:id="rId25"/>
              </w:object>
            </w:r>
          </w:p>
        </w:tc>
      </w:tr>
      <w:tr w:rsidR="008C238C" w:rsidRPr="00606F2D" w14:paraId="1C498B6D" w14:textId="07350EBE"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ADA85B8" w14:textId="0C23C9AC" w:rsidR="008C238C" w:rsidRPr="00CD7B20" w:rsidRDefault="008C238C" w:rsidP="00005F8D">
            <w:pPr>
              <w:jc w:val="center"/>
              <w:rPr>
                <w:rFonts w:eastAsia="VIC" w:cs="Angsana New"/>
                <w:b w:val="0"/>
                <w:color w:val="auto"/>
              </w:rPr>
            </w:pPr>
            <w:r>
              <w:rPr>
                <w:rFonts w:eastAsia="VIC" w:cs="Angsana New"/>
                <w:color w:val="auto"/>
              </w:rPr>
              <w:t>Safety Barriers</w:t>
            </w:r>
          </w:p>
          <w:p w14:paraId="1C48AC74" w14:textId="77777777" w:rsidR="008C238C" w:rsidRPr="001168AD" w:rsidRDefault="008C238C" w:rsidP="00005F8D">
            <w:pPr>
              <w:jc w:val="center"/>
              <w:rPr>
                <w:rFonts w:eastAsia="VIC" w:cs="Angsana New"/>
                <w:b w:val="0"/>
                <w:bCs/>
              </w:rPr>
            </w:pPr>
            <w:r w:rsidRPr="001168AD">
              <w:rPr>
                <w:rFonts w:eastAsia="VIC" w:cs="Angsana New"/>
                <w:b w:val="0"/>
                <w:bCs/>
                <w:color w:val="auto"/>
              </w:rPr>
              <w:t>(G2-GF)</w:t>
            </w:r>
          </w:p>
        </w:tc>
        <w:tc>
          <w:tcPr>
            <w:tcW w:w="7235" w:type="dxa"/>
          </w:tcPr>
          <w:p w14:paraId="2B0C91FE" w14:textId="77777777" w:rsidR="008C238C" w:rsidRPr="00606F2D"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06F2D">
              <w:rPr>
                <w:rFonts w:eastAsia="VIC" w:cs="Angsana New"/>
                <w:bCs/>
              </w:rPr>
              <w:t>Installation and repair of long lengths of guard fence and wire rope safety barrier systems with associated terminal systems. Requires accredited personnel, precise placement to design tolerances, and integration with other roadside features.</w:t>
            </w:r>
          </w:p>
        </w:tc>
        <w:bookmarkStart w:id="23" w:name="_MON_1826169334"/>
        <w:bookmarkEnd w:id="23"/>
        <w:tc>
          <w:tcPr>
            <w:tcW w:w="2022" w:type="dxa"/>
            <w:vAlign w:val="center"/>
          </w:tcPr>
          <w:p w14:paraId="198353E3" w14:textId="67F2D11A" w:rsidR="008C238C" w:rsidRPr="00606F2D"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0ABA35E">
                <v:shape id="_x0000_i1030" type="#_x0000_t75" style="width:54.6pt;height:35.4pt" o:ole="">
                  <v:imagedata r:id="rId26" o:title=""/>
                </v:shape>
                <o:OLEObject Type="Embed" ProgID="Excel.Sheet.12" ShapeID="_x0000_i1030" DrawAspect="Icon" ObjectID="_1844841176" r:id="rId27"/>
              </w:object>
            </w:r>
          </w:p>
        </w:tc>
      </w:tr>
      <w:tr w:rsidR="008C238C" w:rsidRPr="00606F2D" w14:paraId="74521ACF" w14:textId="2E5A3725"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4C769962" w14:textId="77777777" w:rsidR="008C238C" w:rsidRPr="00606F2D" w:rsidRDefault="008C238C" w:rsidP="00005F8D">
            <w:pPr>
              <w:jc w:val="center"/>
              <w:rPr>
                <w:rFonts w:eastAsia="VIC" w:cs="Angsana New"/>
                <w:b w:val="0"/>
              </w:rPr>
            </w:pPr>
            <w:r w:rsidRPr="00606F2D">
              <w:rPr>
                <w:rFonts w:eastAsia="VIC" w:cs="Angsana New"/>
              </w:rPr>
              <w:t>Landscaping</w:t>
            </w:r>
          </w:p>
          <w:p w14:paraId="7CE714B2" w14:textId="77777777" w:rsidR="008C238C" w:rsidRPr="001168AD" w:rsidRDefault="008C238C" w:rsidP="00005F8D">
            <w:pPr>
              <w:jc w:val="center"/>
              <w:rPr>
                <w:rFonts w:eastAsia="VIC" w:cs="Angsana New"/>
                <w:b w:val="0"/>
                <w:bCs/>
              </w:rPr>
            </w:pPr>
            <w:r w:rsidRPr="001168AD">
              <w:rPr>
                <w:rFonts w:eastAsia="VIC" w:cs="Angsana New"/>
                <w:b w:val="0"/>
                <w:bCs/>
              </w:rPr>
              <w:t>(G2-LS)</w:t>
            </w:r>
          </w:p>
        </w:tc>
        <w:tc>
          <w:tcPr>
            <w:tcW w:w="7235" w:type="dxa"/>
          </w:tcPr>
          <w:p w14:paraId="4811F789" w14:textId="77777777" w:rsidR="008C238C" w:rsidRPr="00606F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606F2D">
              <w:rPr>
                <w:rFonts w:eastAsia="VIC" w:cs="Angsana New"/>
                <w:bCs/>
              </w:rPr>
              <w:t>Large-scale roadside planting projects exceeding 15,000 plants, including advanced trees, shrubs, and grasses. Includes soil preparation, irrigation, erosion and sediment control, and ongoing maintenance through the defect period.</w:t>
            </w:r>
          </w:p>
        </w:tc>
        <w:bookmarkStart w:id="24" w:name="_MON_1826169404"/>
        <w:bookmarkEnd w:id="24"/>
        <w:tc>
          <w:tcPr>
            <w:tcW w:w="2022" w:type="dxa"/>
            <w:vAlign w:val="center"/>
          </w:tcPr>
          <w:p w14:paraId="560246CE" w14:textId="345A533F" w:rsidR="008C238C" w:rsidRPr="00606F2D" w:rsidRDefault="00D45F86"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object w:dxaOrig="1086" w:dyaOrig="706" w14:anchorId="4AC871D5">
                <v:shape id="_x0000_i1031" type="#_x0000_t75" style="width:54.6pt;height:35.4pt" o:ole="">
                  <v:imagedata r:id="rId28" o:title=""/>
                </v:shape>
                <o:OLEObject Type="Embed" ProgID="Excel.Sheet.12" ShapeID="_x0000_i1031" DrawAspect="Icon" ObjectID="_1844841177" r:id="rId29"/>
              </w:object>
            </w:r>
          </w:p>
        </w:tc>
      </w:tr>
      <w:tr w:rsidR="008C238C" w:rsidRPr="00606F2D" w14:paraId="5FD910FB" w14:textId="396ED811"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CDB6173" w14:textId="77777777" w:rsidR="008C238C" w:rsidRPr="00606F2D" w:rsidRDefault="008C238C" w:rsidP="00005F8D">
            <w:pPr>
              <w:jc w:val="center"/>
              <w:rPr>
                <w:rFonts w:eastAsia="VIC" w:cs="Angsana New"/>
                <w:b w:val="0"/>
              </w:rPr>
            </w:pPr>
            <w:r w:rsidRPr="00606F2D">
              <w:rPr>
                <w:rFonts w:eastAsia="VIC" w:cs="Angsana New"/>
              </w:rPr>
              <w:t>Noise Walls</w:t>
            </w:r>
          </w:p>
          <w:p w14:paraId="57364222" w14:textId="77777777" w:rsidR="008C238C" w:rsidRPr="001168AD" w:rsidRDefault="008C238C" w:rsidP="00005F8D">
            <w:pPr>
              <w:jc w:val="center"/>
              <w:rPr>
                <w:rFonts w:eastAsia="VIC" w:cs="Angsana New"/>
                <w:b w:val="0"/>
                <w:bCs/>
              </w:rPr>
            </w:pPr>
            <w:r w:rsidRPr="001168AD">
              <w:rPr>
                <w:rFonts w:eastAsia="VIC" w:cs="Angsana New"/>
                <w:b w:val="0"/>
                <w:bCs/>
                <w:color w:val="auto"/>
              </w:rPr>
              <w:t>(G2-NW)</w:t>
            </w:r>
          </w:p>
        </w:tc>
        <w:tc>
          <w:tcPr>
            <w:tcW w:w="7235" w:type="dxa"/>
          </w:tcPr>
          <w:p w14:paraId="5793E585" w14:textId="77777777" w:rsidR="008C238C" w:rsidRPr="00606F2D"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06F2D">
              <w:rPr>
                <w:rFonts w:eastAsia="VIC" w:cs="Angsana New"/>
                <w:bCs/>
              </w:rPr>
              <w:t>Repair and replacement of noise attenuation wall components in materials such as steel, concrete, timber, composite, and acrylic. Includes panel and post replacement, footing realignment, and reinstatement of protective finishes.</w:t>
            </w:r>
          </w:p>
        </w:tc>
        <w:bookmarkStart w:id="25" w:name="_MON_1826169510"/>
        <w:bookmarkEnd w:id="25"/>
        <w:tc>
          <w:tcPr>
            <w:tcW w:w="2022" w:type="dxa"/>
            <w:vAlign w:val="center"/>
          </w:tcPr>
          <w:p w14:paraId="6C63D805" w14:textId="3B9498F1" w:rsidR="008C238C" w:rsidRPr="00606F2D" w:rsidRDefault="0093401E"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DFD465C">
                <v:shape id="_x0000_i1032" type="#_x0000_t75" style="width:54.6pt;height:35.4pt" o:ole="">
                  <v:imagedata r:id="rId30" o:title=""/>
                </v:shape>
                <o:OLEObject Type="Embed" ProgID="Excel.Sheet.12" ShapeID="_x0000_i1032" DrawAspect="Icon" ObjectID="_1844841178" r:id="rId31"/>
              </w:object>
            </w:r>
          </w:p>
        </w:tc>
      </w:tr>
      <w:tr w:rsidR="00335101" w:rsidRPr="00606F2D" w14:paraId="18259DD1" w14:textId="77777777" w:rsidTr="00717477">
        <w:tc>
          <w:tcPr>
            <w:cnfStyle w:val="001000000000" w:firstRow="0" w:lastRow="0" w:firstColumn="1" w:lastColumn="0" w:oddVBand="0" w:evenVBand="0" w:oddHBand="0" w:evenHBand="0" w:firstRowFirstColumn="0" w:firstRowLastColumn="0" w:lastRowFirstColumn="0" w:lastRowLastColumn="0"/>
            <w:tcW w:w="1554" w:type="dxa"/>
            <w:vAlign w:val="center"/>
          </w:tcPr>
          <w:p w14:paraId="61195B36" w14:textId="0EDEA8BD" w:rsidR="00335101" w:rsidRPr="00606F2D" w:rsidRDefault="00335101" w:rsidP="00717477">
            <w:pPr>
              <w:jc w:val="center"/>
              <w:rPr>
                <w:rFonts w:eastAsia="VIC" w:cs="Angsana New"/>
                <w:b w:val="0"/>
              </w:rPr>
            </w:pPr>
            <w:r>
              <w:rPr>
                <w:rFonts w:eastAsia="VIC" w:cs="Angsana New"/>
              </w:rPr>
              <w:t>Si</w:t>
            </w:r>
            <w:r w:rsidR="00203CF8">
              <w:rPr>
                <w:rFonts w:eastAsia="VIC" w:cs="Angsana New"/>
              </w:rPr>
              <w:t>gn Erection</w:t>
            </w:r>
          </w:p>
          <w:p w14:paraId="24CD094D" w14:textId="5FA25B39" w:rsidR="00335101" w:rsidRPr="001168AD" w:rsidRDefault="00335101" w:rsidP="00717477">
            <w:pPr>
              <w:jc w:val="center"/>
              <w:rPr>
                <w:rFonts w:eastAsia="VIC" w:cs="Angsana New"/>
                <w:b w:val="0"/>
                <w:bCs/>
              </w:rPr>
            </w:pPr>
            <w:r w:rsidRPr="001168AD">
              <w:rPr>
                <w:rFonts w:eastAsia="VIC" w:cs="Angsana New"/>
                <w:b w:val="0"/>
                <w:bCs/>
                <w:color w:val="auto"/>
              </w:rPr>
              <w:t>(G2-</w:t>
            </w:r>
            <w:r w:rsidR="00203CF8">
              <w:rPr>
                <w:rFonts w:eastAsia="VIC" w:cs="Angsana New"/>
                <w:b w:val="0"/>
                <w:bCs/>
                <w:color w:val="auto"/>
              </w:rPr>
              <w:t>SE</w:t>
            </w:r>
            <w:r w:rsidRPr="001168AD">
              <w:rPr>
                <w:rFonts w:eastAsia="VIC" w:cs="Angsana New"/>
                <w:b w:val="0"/>
                <w:bCs/>
                <w:color w:val="auto"/>
              </w:rPr>
              <w:t>)</w:t>
            </w:r>
          </w:p>
        </w:tc>
        <w:tc>
          <w:tcPr>
            <w:tcW w:w="7235" w:type="dxa"/>
          </w:tcPr>
          <w:p w14:paraId="68EA8AEA" w14:textId="79ADADC0" w:rsidR="00335101" w:rsidRPr="00606F2D" w:rsidRDefault="00A82995" w:rsidP="00717477">
            <w:pP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t>Installation</w:t>
            </w:r>
            <w:r w:rsidR="00E30F0F">
              <w:rPr>
                <w:rFonts w:eastAsia="VIC" w:cs="Angsana New"/>
                <w:bCs/>
              </w:rPr>
              <w:t xml:space="preserve"> and repair of </w:t>
            </w:r>
            <w:r>
              <w:rPr>
                <w:rFonts w:eastAsia="VIC" w:cs="Angsana New"/>
                <w:bCs/>
              </w:rPr>
              <w:t xml:space="preserve">major </w:t>
            </w:r>
            <w:r w:rsidR="00D3447E">
              <w:rPr>
                <w:rFonts w:eastAsia="VIC" w:cs="Angsana New"/>
                <w:bCs/>
              </w:rPr>
              <w:t>signs into high mast structures</w:t>
            </w:r>
            <w:r w:rsidR="004E531D">
              <w:rPr>
                <w:rFonts w:eastAsia="VIC" w:cs="Angsana New"/>
                <w:bCs/>
              </w:rPr>
              <w:t xml:space="preserve">, </w:t>
            </w:r>
            <w:r w:rsidR="00DA1E91">
              <w:rPr>
                <w:rFonts w:eastAsia="VIC" w:cs="Angsana New"/>
                <w:bCs/>
              </w:rPr>
              <w:t>cantilevered structures, overhead gantries including</w:t>
            </w:r>
            <w:r w:rsidR="003869B6">
              <w:rPr>
                <w:rFonts w:eastAsia="VIC" w:cs="Angsana New"/>
                <w:bCs/>
              </w:rPr>
              <w:t xml:space="preserve"> erection</w:t>
            </w:r>
            <w:r w:rsidR="00E52E0D">
              <w:rPr>
                <w:rFonts w:eastAsia="VIC" w:cs="Angsana New"/>
                <w:bCs/>
              </w:rPr>
              <w:t xml:space="preserve"> of</w:t>
            </w:r>
            <w:r w:rsidR="00DA1E91">
              <w:rPr>
                <w:rFonts w:eastAsia="VIC" w:cs="Angsana New"/>
                <w:bCs/>
              </w:rPr>
              <w:t xml:space="preserve"> </w:t>
            </w:r>
            <w:r w:rsidR="001430A5">
              <w:rPr>
                <w:rFonts w:eastAsia="VIC" w:cs="Angsana New"/>
                <w:bCs/>
              </w:rPr>
              <w:t>ma</w:t>
            </w:r>
            <w:r w:rsidR="003869B6">
              <w:rPr>
                <w:rFonts w:eastAsia="VIC" w:cs="Angsana New"/>
                <w:bCs/>
              </w:rPr>
              <w:t xml:space="preserve">jor signs </w:t>
            </w:r>
            <w:r w:rsidR="00E52E0D">
              <w:rPr>
                <w:rFonts w:eastAsia="VIC" w:cs="Angsana New"/>
                <w:bCs/>
              </w:rPr>
              <w:t xml:space="preserve">onto bridge structures. </w:t>
            </w:r>
          </w:p>
        </w:tc>
        <w:bookmarkStart w:id="26" w:name="_MON_1843894858"/>
        <w:bookmarkEnd w:id="26"/>
        <w:tc>
          <w:tcPr>
            <w:tcW w:w="2022" w:type="dxa"/>
            <w:vAlign w:val="center"/>
          </w:tcPr>
          <w:p w14:paraId="08E018D7" w14:textId="05E2BA55" w:rsidR="00335101" w:rsidRPr="00606F2D" w:rsidRDefault="00903EB3" w:rsidP="00717477">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object w:dxaOrig="1086" w:dyaOrig="706" w14:anchorId="055676D4">
                <v:shape id="_x0000_i1033" type="#_x0000_t75" style="width:54.6pt;height:35.4pt" o:ole="">
                  <v:imagedata r:id="rId30" o:title=""/>
                </v:shape>
                <o:OLEObject Type="Embed" ProgID="Excel.Sheet.12" ShapeID="_x0000_i1033" DrawAspect="Icon" ObjectID="_1844841179" r:id="rId32"/>
              </w:object>
            </w:r>
          </w:p>
        </w:tc>
      </w:tr>
    </w:tbl>
    <w:p w14:paraId="7CF90CA8" w14:textId="77777777" w:rsidR="005435BF" w:rsidRDefault="005435BF">
      <w:pPr>
        <w:jc w:val="left"/>
        <w:rPr>
          <w:rFonts w:asciiTheme="majorHAnsi" w:eastAsiaTheme="majorEastAsia" w:hAnsiTheme="majorHAnsi" w:cstheme="majorBidi"/>
          <w:b/>
          <w:color w:val="075D5F" w:themeColor="accent1"/>
          <w:sz w:val="28"/>
          <w:szCs w:val="50"/>
        </w:rPr>
      </w:pPr>
      <w:r>
        <w:br w:type="page"/>
      </w:r>
    </w:p>
    <w:p w14:paraId="118B182D" w14:textId="3B8CC61F" w:rsidR="00AB33FD" w:rsidRDefault="00AB33FD" w:rsidP="003B7030">
      <w:pPr>
        <w:pStyle w:val="Heading2"/>
        <w:rPr>
          <w:rStyle w:val="Strong"/>
          <w:b/>
        </w:rPr>
      </w:pPr>
      <w:bookmarkStart w:id="27" w:name="_Eligibility_Criteria_for"/>
      <w:bookmarkStart w:id="28" w:name="_Toc215135115"/>
      <w:bookmarkStart w:id="29" w:name="_Toc215135179"/>
      <w:bookmarkEnd w:id="27"/>
      <w:r w:rsidRPr="00AB33FD">
        <w:rPr>
          <w:rStyle w:val="Strong"/>
          <w:b/>
        </w:rPr>
        <w:lastRenderedPageBreak/>
        <w:t xml:space="preserve">Eligibility Criteria for each Level: </w:t>
      </w:r>
    </w:p>
    <w:p w14:paraId="7018915A" w14:textId="0ABA80C5" w:rsidR="00AB33FD" w:rsidRPr="00AB33FD" w:rsidRDefault="00AB33FD" w:rsidP="00AB33FD">
      <w:r>
        <w:t xml:space="preserve">To support completion of the </w:t>
      </w:r>
      <w:r w:rsidR="0083743E">
        <w:t xml:space="preserve">application </w:t>
      </w:r>
      <w:proofErr w:type="gramStart"/>
      <w:r>
        <w:t>spreadsheet</w:t>
      </w:r>
      <w:proofErr w:type="gramEnd"/>
      <w:r>
        <w:t xml:space="preserve"> refer to the Eligibility Criteria for each Level</w:t>
      </w:r>
    </w:p>
    <w:p w14:paraId="4DD08166" w14:textId="1700804B" w:rsidR="00AB33FD" w:rsidRDefault="00AB33FD" w:rsidP="00AB33FD">
      <w:r>
        <w:t>(click on Level Link)</w:t>
      </w:r>
    </w:p>
    <w:p w14:paraId="6DBB623F" w14:textId="77777777" w:rsidR="00AB33FD" w:rsidRDefault="00AB33FD" w:rsidP="00AB33FD"/>
    <w:p w14:paraId="32305C26" w14:textId="3AC7BCB6" w:rsidR="00AB33FD" w:rsidRPr="006F25A7" w:rsidRDefault="00AB33FD" w:rsidP="006F25A7">
      <w:pPr>
        <w:pStyle w:val="TableNormal1"/>
        <w:rPr>
          <w:color w:val="00734E" w:themeColor="accent5" w:themeShade="40"/>
        </w:rPr>
      </w:pPr>
      <w:hyperlink w:anchor="_Pavement_Work_(M2-PW)" w:history="1">
        <w:r w:rsidRPr="006F25A7">
          <w:rPr>
            <w:rStyle w:val="Hyperlink"/>
            <w:color w:val="00734E" w:themeColor="accent5" w:themeShade="40"/>
          </w:rPr>
          <w:t>Pavement Work (M2-PW)</w:t>
        </w:r>
      </w:hyperlink>
    </w:p>
    <w:p w14:paraId="044BF181" w14:textId="79F0505D" w:rsidR="00AB33FD" w:rsidRPr="006F25A7" w:rsidRDefault="00AB33FD" w:rsidP="006F25A7">
      <w:pPr>
        <w:pStyle w:val="TableNormal1"/>
        <w:rPr>
          <w:color w:val="00734E" w:themeColor="accent5" w:themeShade="40"/>
        </w:rPr>
      </w:pPr>
      <w:hyperlink w:anchor="_Roadside_Works_(M2-RW)" w:history="1">
        <w:r w:rsidRPr="006F25A7">
          <w:rPr>
            <w:rStyle w:val="Hyperlink"/>
            <w:color w:val="00734E" w:themeColor="accent5" w:themeShade="40"/>
          </w:rPr>
          <w:t>Roadside Works (M2-RW)</w:t>
        </w:r>
      </w:hyperlink>
    </w:p>
    <w:p w14:paraId="707C9137" w14:textId="644337B9" w:rsidR="00AB33FD" w:rsidRPr="006F25A7" w:rsidRDefault="00AB33FD" w:rsidP="006F25A7">
      <w:pPr>
        <w:pStyle w:val="TableNormal1"/>
        <w:rPr>
          <w:color w:val="00734E" w:themeColor="accent5" w:themeShade="40"/>
        </w:rPr>
      </w:pPr>
      <w:hyperlink w:anchor="_Bridge_Works_(M2-BW)" w:history="1">
        <w:r w:rsidRPr="006F25A7">
          <w:rPr>
            <w:rStyle w:val="Hyperlink"/>
            <w:color w:val="00734E" w:themeColor="accent5" w:themeShade="40"/>
          </w:rPr>
          <w:t>Bridge Works (M2-BW)</w:t>
        </w:r>
      </w:hyperlink>
    </w:p>
    <w:p w14:paraId="75DBE363" w14:textId="05691DCB" w:rsidR="00AB33FD" w:rsidRPr="006F25A7" w:rsidRDefault="00AB33FD" w:rsidP="006F25A7">
      <w:pPr>
        <w:pStyle w:val="TableNormal1"/>
        <w:rPr>
          <w:color w:val="00734E" w:themeColor="accent5" w:themeShade="40"/>
        </w:rPr>
      </w:pPr>
      <w:hyperlink w:anchor="_Road_Surfacing_Asphalt" w:history="1">
        <w:r w:rsidRPr="006F25A7">
          <w:rPr>
            <w:rStyle w:val="Hyperlink"/>
            <w:color w:val="00734E" w:themeColor="accent5" w:themeShade="40"/>
          </w:rPr>
          <w:t>Road Surfacing Asphalt (G2-RSA)</w:t>
        </w:r>
      </w:hyperlink>
    </w:p>
    <w:p w14:paraId="0FAF4946" w14:textId="6CFD100B" w:rsidR="00AB33FD" w:rsidRPr="006F25A7" w:rsidRDefault="00AB33FD" w:rsidP="006F25A7">
      <w:pPr>
        <w:pStyle w:val="TableNormal1"/>
        <w:rPr>
          <w:color w:val="00734E" w:themeColor="accent5" w:themeShade="40"/>
        </w:rPr>
      </w:pPr>
      <w:hyperlink w:anchor="_Road_Surfacing_Sprayed" w:history="1">
        <w:r w:rsidRPr="006F25A7">
          <w:rPr>
            <w:rStyle w:val="Hyperlink"/>
            <w:color w:val="00734E" w:themeColor="accent5" w:themeShade="40"/>
          </w:rPr>
          <w:t>Road Surfacing Sprayed Sealing (G2-RSS)</w:t>
        </w:r>
      </w:hyperlink>
    </w:p>
    <w:p w14:paraId="529AC318" w14:textId="08504710" w:rsidR="00AB33FD" w:rsidRPr="006F25A7" w:rsidRDefault="00AB33FD" w:rsidP="006F25A7">
      <w:pPr>
        <w:pStyle w:val="TableNormal1"/>
        <w:rPr>
          <w:color w:val="00734E" w:themeColor="accent5" w:themeShade="40"/>
        </w:rPr>
      </w:pPr>
      <w:hyperlink w:anchor="_Surface_Texturing_–" w:history="1">
        <w:r w:rsidRPr="006F25A7">
          <w:rPr>
            <w:rStyle w:val="Hyperlink"/>
            <w:color w:val="00734E" w:themeColor="accent5" w:themeShade="40"/>
          </w:rPr>
          <w:t>Surface Texturing – Water (G2-STW)</w:t>
        </w:r>
      </w:hyperlink>
    </w:p>
    <w:p w14:paraId="163B4032" w14:textId="11548B13" w:rsidR="00AB33FD" w:rsidRPr="006F25A7" w:rsidRDefault="00AB33FD" w:rsidP="006F25A7">
      <w:pPr>
        <w:pStyle w:val="TableNormal1"/>
        <w:rPr>
          <w:color w:val="00734E" w:themeColor="accent5" w:themeShade="40"/>
        </w:rPr>
      </w:pPr>
      <w:hyperlink w:anchor="_Linemarking_(G2-LM)" w:history="1">
        <w:proofErr w:type="spellStart"/>
        <w:r w:rsidRPr="006F25A7">
          <w:rPr>
            <w:rStyle w:val="Hyperlink"/>
            <w:color w:val="00734E" w:themeColor="accent5" w:themeShade="40"/>
          </w:rPr>
          <w:t>Linemarking</w:t>
        </w:r>
        <w:proofErr w:type="spellEnd"/>
        <w:r w:rsidRPr="006F25A7">
          <w:rPr>
            <w:rStyle w:val="Hyperlink"/>
            <w:color w:val="00734E" w:themeColor="accent5" w:themeShade="40"/>
          </w:rPr>
          <w:t xml:space="preserve"> (G2-LM)</w:t>
        </w:r>
      </w:hyperlink>
    </w:p>
    <w:p w14:paraId="7A1A74C9" w14:textId="259E7B9A" w:rsidR="00AB33FD" w:rsidRPr="006F25A7" w:rsidRDefault="00AB33FD" w:rsidP="006F25A7">
      <w:pPr>
        <w:pStyle w:val="TableNormal1"/>
        <w:rPr>
          <w:color w:val="00734E" w:themeColor="accent5" w:themeShade="40"/>
        </w:rPr>
      </w:pPr>
      <w:hyperlink w:anchor="_Safety_Barriers_(G2-GF)" w:history="1">
        <w:r w:rsidRPr="006F25A7">
          <w:rPr>
            <w:rStyle w:val="Hyperlink"/>
            <w:color w:val="00734E" w:themeColor="accent5" w:themeShade="40"/>
          </w:rPr>
          <w:t>Safety Barriers (G2-GF)</w:t>
        </w:r>
      </w:hyperlink>
    </w:p>
    <w:p w14:paraId="63FF2CD1" w14:textId="3D9D693F" w:rsidR="00AB33FD" w:rsidRPr="006F25A7" w:rsidRDefault="00AB33FD" w:rsidP="006F25A7">
      <w:pPr>
        <w:pStyle w:val="TableNormal1"/>
        <w:rPr>
          <w:color w:val="00734E" w:themeColor="accent5" w:themeShade="40"/>
        </w:rPr>
      </w:pPr>
      <w:hyperlink w:anchor="_Landscaping_(G2-LS)" w:history="1">
        <w:r w:rsidRPr="006F25A7">
          <w:rPr>
            <w:rStyle w:val="Hyperlink"/>
            <w:color w:val="00734E" w:themeColor="accent5" w:themeShade="40"/>
          </w:rPr>
          <w:t>Landscaping (G2-LS)</w:t>
        </w:r>
      </w:hyperlink>
    </w:p>
    <w:p w14:paraId="6B2EA5CA" w14:textId="574020BE" w:rsidR="00AB33FD" w:rsidRPr="006F25A7" w:rsidRDefault="00AB33FD" w:rsidP="006F25A7">
      <w:pPr>
        <w:pStyle w:val="TableNormal1"/>
        <w:rPr>
          <w:color w:val="00734E" w:themeColor="accent5" w:themeShade="40"/>
        </w:rPr>
      </w:pPr>
      <w:hyperlink w:anchor="_Noise_Walls_(G2-NW)" w:history="1">
        <w:r w:rsidRPr="006F25A7">
          <w:rPr>
            <w:rStyle w:val="Hyperlink"/>
            <w:color w:val="00734E" w:themeColor="accent5" w:themeShade="40"/>
          </w:rPr>
          <w:t>Noise Walls (G2-NW)</w:t>
        </w:r>
        <w:r w:rsidRPr="006F25A7">
          <w:rPr>
            <w:rStyle w:val="Hyperlink"/>
            <w:color w:val="00734E" w:themeColor="accent5" w:themeShade="40"/>
          </w:rPr>
          <w:tab/>
        </w:r>
      </w:hyperlink>
    </w:p>
    <w:p w14:paraId="302BB2F2" w14:textId="22A8DCF1" w:rsidR="009E1A29" w:rsidRPr="006F25A7" w:rsidRDefault="00A33E5E" w:rsidP="006F25A7">
      <w:pPr>
        <w:pStyle w:val="TableNormal1"/>
        <w:rPr>
          <w:color w:val="00734E" w:themeColor="accent5" w:themeShade="40"/>
          <w:u w:val="single"/>
        </w:rPr>
      </w:pPr>
      <w:hyperlink w:anchor="_Eligibility_Criteria_for" w:history="1">
        <w:r w:rsidRPr="006F25A7">
          <w:rPr>
            <w:rStyle w:val="Hyperlink"/>
            <w:color w:val="00734E" w:themeColor="accent5" w:themeShade="40"/>
          </w:rPr>
          <w:t>Sign Erection</w:t>
        </w:r>
        <w:r w:rsidR="00FA2FF2" w:rsidRPr="006F25A7">
          <w:rPr>
            <w:rStyle w:val="Hyperlink"/>
            <w:color w:val="00734E" w:themeColor="accent5" w:themeShade="40"/>
          </w:rPr>
          <w:t xml:space="preserve"> (G2-SE)</w:t>
        </w:r>
      </w:hyperlink>
    </w:p>
    <w:p w14:paraId="70876715" w14:textId="77777777" w:rsidR="00AB33FD" w:rsidRDefault="00AB33FD" w:rsidP="00AB33FD"/>
    <w:p w14:paraId="0058E7C1" w14:textId="77777777" w:rsidR="00AB33FD" w:rsidRDefault="00AB33FD" w:rsidP="00AB33FD"/>
    <w:p w14:paraId="65D05013" w14:textId="77777777" w:rsidR="00AB33FD" w:rsidRDefault="00AB33FD" w:rsidP="00AB33FD"/>
    <w:p w14:paraId="3151F467" w14:textId="77777777" w:rsidR="00AB33FD" w:rsidRDefault="00AB33FD" w:rsidP="00AB33FD"/>
    <w:p w14:paraId="6A8AF2DB" w14:textId="77777777" w:rsidR="00AB33FD" w:rsidRDefault="00AB33FD" w:rsidP="00AB33FD"/>
    <w:p w14:paraId="11F8B51E" w14:textId="77777777" w:rsidR="00AB33FD" w:rsidRDefault="00AB33FD" w:rsidP="00AB33FD"/>
    <w:p w14:paraId="449BE54E" w14:textId="77777777" w:rsidR="00AB33FD" w:rsidRDefault="00AB33FD" w:rsidP="00AB33FD"/>
    <w:p w14:paraId="6622DF59" w14:textId="77777777" w:rsidR="00AB33FD" w:rsidRDefault="00AB33FD" w:rsidP="00AB33FD"/>
    <w:p w14:paraId="2C94B8CA" w14:textId="77777777" w:rsidR="00AB33FD" w:rsidRDefault="00AB33FD" w:rsidP="00AB33FD"/>
    <w:p w14:paraId="728EF30D" w14:textId="77777777" w:rsidR="00AB33FD" w:rsidRDefault="00AB33FD" w:rsidP="00AB33FD"/>
    <w:p w14:paraId="700B8C65" w14:textId="77777777" w:rsidR="00AB33FD" w:rsidRDefault="00AB33FD" w:rsidP="00AB33FD"/>
    <w:p w14:paraId="11C70CA3" w14:textId="77777777" w:rsidR="00AB33FD" w:rsidRDefault="00AB33FD" w:rsidP="00AB33FD"/>
    <w:p w14:paraId="567D1000" w14:textId="77777777" w:rsidR="00AB33FD" w:rsidRDefault="00AB33FD" w:rsidP="00AB33FD"/>
    <w:p w14:paraId="03EFD034" w14:textId="77777777" w:rsidR="00AB33FD" w:rsidRDefault="00AB33FD" w:rsidP="00AB33FD"/>
    <w:p w14:paraId="51151291" w14:textId="77777777" w:rsidR="00AB33FD" w:rsidRDefault="00AB33FD" w:rsidP="00AB33FD"/>
    <w:p w14:paraId="422F3514" w14:textId="77777777" w:rsidR="00AB33FD" w:rsidRDefault="00AB33FD" w:rsidP="00AB33FD"/>
    <w:p w14:paraId="243206E4" w14:textId="77777777" w:rsidR="00AB33FD" w:rsidRDefault="00AB33FD" w:rsidP="00AB33FD"/>
    <w:p w14:paraId="4EC31659" w14:textId="77777777" w:rsidR="00950BA6" w:rsidRDefault="00950BA6" w:rsidP="00AB33FD"/>
    <w:p w14:paraId="21BEE187" w14:textId="77777777" w:rsidR="00950BA6" w:rsidRDefault="00950BA6" w:rsidP="00AB33FD"/>
    <w:p w14:paraId="232A81B5" w14:textId="77777777" w:rsidR="00950BA6" w:rsidRDefault="00950BA6" w:rsidP="00AB33FD"/>
    <w:p w14:paraId="4643216D" w14:textId="77777777" w:rsidR="00AB33FD" w:rsidRDefault="00AB33FD" w:rsidP="00AB33FD"/>
    <w:p w14:paraId="0AB60468" w14:textId="01A77DA0" w:rsidR="003118D7" w:rsidRPr="00AB33FD" w:rsidRDefault="003118D7" w:rsidP="003B7030">
      <w:pPr>
        <w:pStyle w:val="Heading2"/>
        <w:rPr>
          <w:b w:val="0"/>
        </w:rPr>
      </w:pPr>
      <w:bookmarkStart w:id="30" w:name="_Pavement_Work_(M2-PW)"/>
      <w:bookmarkEnd w:id="30"/>
      <w:r w:rsidRPr="00AB33FD">
        <w:rPr>
          <w:b w:val="0"/>
        </w:rPr>
        <w:lastRenderedPageBreak/>
        <w:t xml:space="preserve">Pavement </w:t>
      </w:r>
      <w:r w:rsidR="00C529CD" w:rsidRPr="00AB33FD">
        <w:rPr>
          <w:b w:val="0"/>
        </w:rPr>
        <w:t xml:space="preserve">Work </w:t>
      </w:r>
      <w:r w:rsidRPr="00AB33FD">
        <w:rPr>
          <w:b w:val="0"/>
        </w:rPr>
        <w:t>(M2-PW)</w:t>
      </w:r>
      <w:bookmarkEnd w:id="28"/>
      <w:bookmarkEnd w:id="29"/>
    </w:p>
    <w:p w14:paraId="3028AE0A" w14:textId="77777777" w:rsidR="00F66305" w:rsidRDefault="003118D7" w:rsidP="00F66305">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00F66305" w:rsidRPr="00CD7B20">
        <w:rPr>
          <w:rFonts w:eastAsiaTheme="majorEastAsia" w:cstheme="majorBidi"/>
          <w:b/>
          <w:bCs/>
          <w:color w:val="054547" w:themeColor="accent1" w:themeShade="BF"/>
        </w:rPr>
        <w:t>Experience and Performance</w:t>
      </w:r>
      <w:r w:rsidR="00F66305">
        <w:rPr>
          <w:b/>
          <w:bCs/>
        </w:rPr>
        <w:t xml:space="preserve"> </w:t>
      </w:r>
    </w:p>
    <w:p w14:paraId="105F632F" w14:textId="7D3578CB" w:rsidR="003118D7" w:rsidRPr="00FA25A6" w:rsidRDefault="003118D7" w:rsidP="003118D7">
      <w:pPr>
        <w:rPr>
          <w:kern w:val="2"/>
          <w14:ligatures w14:val="standardContextual"/>
        </w:rPr>
      </w:pPr>
      <w:r>
        <w:rPr>
          <w:b/>
          <w:bCs/>
        </w:rPr>
        <w:t xml:space="preserve">1.1 </w:t>
      </w:r>
      <w:r w:rsidRPr="00FA25A6">
        <w:rPr>
          <w:b/>
          <w:bCs/>
        </w:rPr>
        <w:t>Performance</w:t>
      </w:r>
      <w:r w:rsidR="00B90E47">
        <w:rPr>
          <w:b/>
          <w:bCs/>
        </w:rPr>
        <w:t xml:space="preserve">: </w:t>
      </w:r>
      <w:r w:rsidRPr="00FA25A6">
        <w:rPr>
          <w:kern w:val="2"/>
          <w14:ligatures w14:val="standardContextual"/>
        </w:rPr>
        <w:t>Demonstrated successful completion of relevant projects within the past 3 years with a total value of at least $1 million.</w:t>
      </w:r>
    </w:p>
    <w:p w14:paraId="030AB912" w14:textId="3ADB11B6" w:rsidR="003118D7" w:rsidRDefault="003118D7" w:rsidP="001536B9">
      <w:pPr>
        <w:spacing w:after="0"/>
      </w:pPr>
      <w:r>
        <w:rPr>
          <w:b/>
          <w:bCs/>
        </w:rPr>
        <w:t xml:space="preserve">1.2 </w:t>
      </w:r>
      <w:r w:rsidRPr="00FA25A6">
        <w:rPr>
          <w:b/>
          <w:bCs/>
        </w:rPr>
        <w:t>Experience</w:t>
      </w:r>
      <w:r w:rsidR="001536B9">
        <w:rPr>
          <w:b/>
          <w:bCs/>
          <w:sz w:val="22"/>
        </w:rPr>
        <w:t xml:space="preserve">: </w:t>
      </w:r>
      <w:r w:rsidRPr="005B434E">
        <w:t>Sound experience in the maintenance of pavement assets to ensure public safety, minimise the rate of deterioration and respond to road user requirements, through inspection and routine and non-routine maintenance activities.</w:t>
      </w:r>
    </w:p>
    <w:p w14:paraId="4D6AA5F4" w14:textId="27393396" w:rsidR="003118D7" w:rsidRDefault="003118D7" w:rsidP="003118D7">
      <w:r>
        <w:t>Sound experience in undertaking at least three of the following activities:</w:t>
      </w:r>
    </w:p>
    <w:p w14:paraId="0F6D6740" w14:textId="77777777" w:rsidR="003118D7" w:rsidRPr="001F7D76" w:rsidRDefault="003118D7" w:rsidP="00EA6D10">
      <w:pPr>
        <w:pStyle w:val="ListParagraph"/>
        <w:numPr>
          <w:ilvl w:val="0"/>
          <w:numId w:val="20"/>
        </w:numPr>
        <w:spacing w:before="0" w:after="0" w:line="259" w:lineRule="auto"/>
        <w:jc w:val="left"/>
      </w:pPr>
      <w:r>
        <w:t xml:space="preserve">Bituminous repairs, including </w:t>
      </w:r>
      <w:r w:rsidRPr="001F7D76">
        <w:t>repair of potholes, minor patching (&lt;300m2) and sealing</w:t>
      </w:r>
    </w:p>
    <w:p w14:paraId="731EB20D" w14:textId="77777777" w:rsidR="003118D7" w:rsidRPr="001F7D76" w:rsidRDefault="003118D7" w:rsidP="00EA6D10">
      <w:pPr>
        <w:pStyle w:val="ListParagraph"/>
        <w:numPr>
          <w:ilvl w:val="0"/>
          <w:numId w:val="20"/>
        </w:numPr>
        <w:spacing w:before="0" w:after="0" w:line="259" w:lineRule="auto"/>
        <w:jc w:val="left"/>
      </w:pPr>
      <w:r w:rsidRPr="001F7D76">
        <w:t>Shoulder grading</w:t>
      </w:r>
    </w:p>
    <w:p w14:paraId="7BA19893" w14:textId="77777777" w:rsidR="003118D7" w:rsidRDefault="003118D7" w:rsidP="00EA6D10">
      <w:pPr>
        <w:pStyle w:val="ListParagraph"/>
        <w:numPr>
          <w:ilvl w:val="0"/>
          <w:numId w:val="20"/>
        </w:numPr>
        <w:spacing w:before="0" w:after="0" w:line="259" w:lineRule="auto"/>
        <w:jc w:val="left"/>
      </w:pPr>
      <w:r>
        <w:t>Crack sealing</w:t>
      </w:r>
    </w:p>
    <w:p w14:paraId="01674959" w14:textId="77777777" w:rsidR="003118D7" w:rsidRDefault="003118D7" w:rsidP="00EA6D10">
      <w:pPr>
        <w:pStyle w:val="ListParagraph"/>
        <w:numPr>
          <w:ilvl w:val="0"/>
          <w:numId w:val="20"/>
        </w:numPr>
        <w:spacing w:before="0" w:after="0" w:line="259" w:lineRule="auto"/>
        <w:jc w:val="left"/>
      </w:pPr>
      <w:r>
        <w:t>Cleaning and clearing of stormwater and subsurface drains, culverts and pits</w:t>
      </w:r>
    </w:p>
    <w:p w14:paraId="72759E3E" w14:textId="77777777" w:rsidR="003118D7" w:rsidRDefault="003118D7" w:rsidP="00EA6D10">
      <w:pPr>
        <w:pStyle w:val="ListParagraph"/>
        <w:numPr>
          <w:ilvl w:val="0"/>
          <w:numId w:val="20"/>
        </w:numPr>
        <w:spacing w:before="0" w:after="240" w:line="259" w:lineRule="auto"/>
        <w:ind w:left="714" w:hanging="357"/>
        <w:jc w:val="left"/>
      </w:pPr>
      <w:r w:rsidRPr="005B434E">
        <w:t>Demonstrated ability to provide 24/7 emergency response.</w:t>
      </w:r>
    </w:p>
    <w:p w14:paraId="52AAC16A" w14:textId="4C4E613F" w:rsidR="003118D7" w:rsidRPr="00A64FF8" w:rsidRDefault="003118D7" w:rsidP="003118D7">
      <w:pPr>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14F801D0" w14:textId="2E99B271" w:rsidR="00992E3E" w:rsidRPr="003660C8" w:rsidRDefault="005A1F27" w:rsidP="00641DEB">
      <w:pPr>
        <w:spacing w:after="0"/>
      </w:pPr>
      <w:r>
        <w:rPr>
          <w:b/>
          <w:bCs/>
        </w:rPr>
        <w:t xml:space="preserve">2.1 </w:t>
      </w:r>
      <w:r w:rsidR="00992E3E">
        <w:rPr>
          <w:b/>
          <w:bCs/>
        </w:rPr>
        <w:t xml:space="preserve">Organisational structure: </w:t>
      </w:r>
      <w:r w:rsidR="003660C8" w:rsidRPr="003660C8">
        <w:t>A clearly defined organisational structure that aligns roles, responsibilities, and reporting lines with the scale and complexity of the works</w:t>
      </w:r>
      <w:r w:rsidR="00CE17C1">
        <w:t>. The structure should enable</w:t>
      </w:r>
      <w:r w:rsidR="003660C8" w:rsidRPr="003660C8">
        <w:t xml:space="preserve"> effective and reliable oversight </w:t>
      </w:r>
      <w:r w:rsidR="00CE17C1">
        <w:t xml:space="preserve">and </w:t>
      </w:r>
      <w:r w:rsidR="003660C8" w:rsidRPr="003660C8">
        <w:t>clear decision-making pathways</w:t>
      </w:r>
      <w:r w:rsidR="00CE17C1">
        <w:t>.</w:t>
      </w:r>
    </w:p>
    <w:p w14:paraId="33EC2FDF" w14:textId="7483E025" w:rsidR="003118D7" w:rsidRPr="005B434E" w:rsidRDefault="00C246D7" w:rsidP="00641DEB">
      <w:pPr>
        <w:spacing w:after="0"/>
        <w:rPr>
          <w:kern w:val="2"/>
          <w14:ligatures w14:val="standardContextual"/>
        </w:rPr>
      </w:pPr>
      <w:r>
        <w:rPr>
          <w:b/>
          <w:bCs/>
        </w:rPr>
        <w:t>2.</w:t>
      </w:r>
      <w:r w:rsidR="00CE17C1">
        <w:rPr>
          <w:b/>
          <w:bCs/>
        </w:rPr>
        <w:t>2</w:t>
      </w:r>
      <w:r>
        <w:rPr>
          <w:b/>
          <w:bCs/>
        </w:rPr>
        <w:t xml:space="preserve"> Key</w:t>
      </w:r>
      <w:r w:rsidR="003118D7" w:rsidRPr="005B434E">
        <w:rPr>
          <w:b/>
          <w:bCs/>
        </w:rPr>
        <w:t xml:space="preserve"> personnel</w:t>
      </w:r>
      <w:r w:rsidR="00E77998">
        <w:rPr>
          <w:b/>
          <w:bCs/>
        </w:rPr>
        <w:t>:</w:t>
      </w:r>
      <w:r w:rsidR="00B22227">
        <w:rPr>
          <w:b/>
          <w:bCs/>
        </w:rPr>
        <w:t xml:space="preserve"> </w:t>
      </w:r>
      <w:r w:rsidR="003118D7" w:rsidRPr="005B434E">
        <w:rPr>
          <w:kern w:val="2"/>
          <w14:ligatures w14:val="standardContextual"/>
        </w:rPr>
        <w:t>At least half of the managerial and supervisory staff have a minimum of 3 years of industry experience.</w:t>
      </w:r>
    </w:p>
    <w:p w14:paraId="0A5838FA" w14:textId="6DAA4D49" w:rsidR="003118D7" w:rsidRDefault="003118D7" w:rsidP="00C77DD9">
      <w:r>
        <w:rPr>
          <w:b/>
          <w:bCs/>
        </w:rPr>
        <w:t>2.</w:t>
      </w:r>
      <w:r w:rsidR="00CE17C1">
        <w:rPr>
          <w:b/>
          <w:bCs/>
        </w:rPr>
        <w:t>3</w:t>
      </w:r>
      <w:r>
        <w:rPr>
          <w:b/>
          <w:bCs/>
        </w:rPr>
        <w:t xml:space="preserve"> </w:t>
      </w:r>
      <w:r w:rsidRPr="005B434E">
        <w:rPr>
          <w:b/>
          <w:bCs/>
        </w:rPr>
        <w:t>Accreditations</w:t>
      </w:r>
      <w:r w:rsidR="00CA71FF">
        <w:rPr>
          <w:b/>
          <w:bCs/>
        </w:rPr>
        <w:t xml:space="preserve">: </w:t>
      </w:r>
      <w:bookmarkStart w:id="31" w:name="_Hlk214291548"/>
      <w:r w:rsidRPr="00CD7B20">
        <w:t>None required</w:t>
      </w:r>
    </w:p>
    <w:bookmarkEnd w:id="31"/>
    <w:p w14:paraId="6CA712E0" w14:textId="7C80F5DE" w:rsidR="009C71C0" w:rsidRDefault="003118D7" w:rsidP="003118D7">
      <w:pPr>
        <w:spacing w:after="0"/>
        <w:rPr>
          <w:b/>
          <w:bCs/>
        </w:rPr>
      </w:pPr>
      <w:r>
        <w:rPr>
          <w:b/>
          <w:bCs/>
        </w:rPr>
        <w:t>2.</w:t>
      </w:r>
      <w:r w:rsidR="00CE17C1">
        <w:rPr>
          <w:b/>
          <w:bCs/>
        </w:rPr>
        <w:t>4</w:t>
      </w:r>
      <w:r>
        <w:rPr>
          <w:b/>
          <w:bCs/>
        </w:rPr>
        <w:t xml:space="preserve"> </w:t>
      </w:r>
      <w:r w:rsidRPr="007B796A">
        <w:rPr>
          <w:b/>
          <w:bCs/>
        </w:rPr>
        <w:t>Plant and equipment</w:t>
      </w:r>
      <w:r w:rsidR="00BB5DE7">
        <w:rPr>
          <w:b/>
          <w:bCs/>
        </w:rPr>
        <w:t>:</w:t>
      </w:r>
      <w:r w:rsidR="009C71C0">
        <w:rPr>
          <w:b/>
          <w:bCs/>
        </w:rPr>
        <w:t xml:space="preserve"> </w:t>
      </w:r>
      <w:r w:rsidR="009C71C0">
        <w:t>The following equipment must be readily available:</w:t>
      </w:r>
    </w:p>
    <w:p w14:paraId="79F80EF2" w14:textId="77777777" w:rsidR="003118D7" w:rsidRPr="00F85F1B" w:rsidRDefault="003118D7" w:rsidP="00EA6D10">
      <w:pPr>
        <w:pStyle w:val="ListParagraph"/>
        <w:numPr>
          <w:ilvl w:val="0"/>
          <w:numId w:val="20"/>
        </w:numPr>
        <w:spacing w:before="0" w:after="160" w:line="259" w:lineRule="auto"/>
        <w:jc w:val="left"/>
      </w:pPr>
      <w:r w:rsidRPr="00F85F1B">
        <w:t>Aggregate &amp; emulsion spray seal trucks</w:t>
      </w:r>
    </w:p>
    <w:p w14:paraId="3C625F36" w14:textId="77777777" w:rsidR="003118D7" w:rsidRPr="00F85F1B" w:rsidRDefault="003118D7" w:rsidP="00EA6D10">
      <w:pPr>
        <w:pStyle w:val="ListParagraph"/>
        <w:numPr>
          <w:ilvl w:val="0"/>
          <w:numId w:val="20"/>
        </w:numPr>
        <w:spacing w:before="0" w:after="160" w:line="259" w:lineRule="auto"/>
        <w:jc w:val="left"/>
      </w:pPr>
      <w:r w:rsidRPr="00F85F1B">
        <w:t>Paving trucks – cabin-controlled paving up to 2.4m width with rear and side discharge</w:t>
      </w:r>
    </w:p>
    <w:p w14:paraId="24EB79DA" w14:textId="77777777" w:rsidR="003118D7" w:rsidRPr="00F85F1B" w:rsidRDefault="003118D7" w:rsidP="00EA6D10">
      <w:pPr>
        <w:pStyle w:val="ListParagraph"/>
        <w:numPr>
          <w:ilvl w:val="0"/>
          <w:numId w:val="20"/>
        </w:numPr>
        <w:spacing w:before="0" w:after="160" w:line="259" w:lineRule="auto"/>
        <w:jc w:val="left"/>
      </w:pPr>
      <w:r w:rsidRPr="00F85F1B">
        <w:t>Emulsions units</w:t>
      </w:r>
    </w:p>
    <w:p w14:paraId="78AE74DC" w14:textId="77777777" w:rsidR="003118D7" w:rsidRPr="00F85F1B" w:rsidRDefault="003118D7" w:rsidP="00EA6D10">
      <w:pPr>
        <w:pStyle w:val="ListParagraph"/>
        <w:numPr>
          <w:ilvl w:val="0"/>
          <w:numId w:val="20"/>
        </w:numPr>
        <w:spacing w:before="0" w:after="160" w:line="259" w:lineRule="auto"/>
        <w:jc w:val="left"/>
      </w:pPr>
      <w:r w:rsidRPr="00F85F1B">
        <w:t>Crack sealing units</w:t>
      </w:r>
    </w:p>
    <w:p w14:paraId="57C625DD" w14:textId="77777777" w:rsidR="003118D7" w:rsidRPr="00F85F1B" w:rsidRDefault="003118D7" w:rsidP="00EA6D10">
      <w:pPr>
        <w:pStyle w:val="ListParagraph"/>
        <w:numPr>
          <w:ilvl w:val="0"/>
          <w:numId w:val="20"/>
        </w:numPr>
        <w:spacing w:before="0" w:after="160" w:line="259" w:lineRule="auto"/>
        <w:jc w:val="left"/>
      </w:pPr>
      <w:r w:rsidRPr="00F85F1B">
        <w:t>Tippers</w:t>
      </w:r>
    </w:p>
    <w:p w14:paraId="67A7788F" w14:textId="77777777" w:rsidR="003118D7" w:rsidRPr="00F85F1B" w:rsidRDefault="003118D7" w:rsidP="00EA6D10">
      <w:pPr>
        <w:pStyle w:val="ListParagraph"/>
        <w:numPr>
          <w:ilvl w:val="0"/>
          <w:numId w:val="20"/>
        </w:numPr>
        <w:spacing w:before="0" w:after="160" w:line="259" w:lineRule="auto"/>
        <w:jc w:val="left"/>
      </w:pPr>
      <w:r w:rsidRPr="00F85F1B">
        <w:t>Excavators</w:t>
      </w:r>
    </w:p>
    <w:p w14:paraId="1EC8E7A8" w14:textId="77777777" w:rsidR="003118D7" w:rsidRDefault="003118D7" w:rsidP="00EA6D10">
      <w:pPr>
        <w:pStyle w:val="ListParagraph"/>
        <w:numPr>
          <w:ilvl w:val="0"/>
          <w:numId w:val="20"/>
        </w:numPr>
        <w:spacing w:before="0" w:after="240" w:line="259" w:lineRule="auto"/>
        <w:ind w:left="714" w:hanging="357"/>
        <w:jc w:val="left"/>
      </w:pPr>
      <w:r w:rsidRPr="00F85F1B">
        <w:t>Emergency response vehicles</w:t>
      </w:r>
    </w:p>
    <w:p w14:paraId="5D183559" w14:textId="77777777" w:rsidR="009E6562" w:rsidRDefault="003118D7" w:rsidP="009E6562">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009E6562" w:rsidRPr="009E6562">
        <w:rPr>
          <w:rFonts w:eastAsiaTheme="majorEastAsia" w:cstheme="majorBidi"/>
          <w:b/>
          <w:bCs/>
          <w:color w:val="054547" w:themeColor="accent1" w:themeShade="BF"/>
        </w:rPr>
        <w:t>Ability to deliver DTP technical requirements and standards</w:t>
      </w:r>
      <w:r w:rsidR="009E6562" w:rsidRPr="009E6562">
        <w:rPr>
          <w:rFonts w:eastAsiaTheme="majorEastAsia" w:cstheme="majorBidi"/>
          <w:b/>
          <w:bCs/>
          <w:color w:val="054547" w:themeColor="accent1" w:themeShade="BF"/>
          <w:highlight w:val="yellow"/>
        </w:rPr>
        <w:t xml:space="preserve"> </w:t>
      </w:r>
    </w:p>
    <w:p w14:paraId="70F86F96" w14:textId="1B0CD4BA" w:rsidR="00E5251A" w:rsidRPr="002A7113" w:rsidRDefault="00E5251A" w:rsidP="00C22BC5">
      <w:r>
        <w:rPr>
          <w:b/>
          <w:bCs/>
        </w:rPr>
        <w:t xml:space="preserve">3.1 Certification of Management Systems: </w:t>
      </w:r>
      <w:r w:rsidR="002A7113">
        <w:t xml:space="preserve"> Certification of the relevant management system in accordance with DTP requirements.</w:t>
      </w:r>
    </w:p>
    <w:p w14:paraId="344DA36C" w14:textId="6A56C814" w:rsidR="00827CCA" w:rsidRDefault="00C22BC5" w:rsidP="00C22BC5">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F66163">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B86505">
        <w:rPr>
          <w:rFonts w:ascii="VIC" w:eastAsia="Times New Roman" w:hAnsi="VIC" w:cs="Times New Roman"/>
          <w:color w:val="000000"/>
          <w:lang w:eastAsia="en-AU"/>
        </w:rPr>
        <w:t>The pr</w:t>
      </w:r>
      <w:r w:rsidR="0080066F">
        <w:rPr>
          <w:rFonts w:ascii="VIC" w:eastAsia="Times New Roman" w:hAnsi="VIC" w:cs="Times New Roman"/>
          <w:color w:val="000000"/>
          <w:lang w:eastAsia="en-AU"/>
        </w:rPr>
        <w:t>ocedures should cover:</w:t>
      </w:r>
    </w:p>
    <w:p w14:paraId="396193ED" w14:textId="730299F7" w:rsidR="00B86505" w:rsidRDefault="00B86505" w:rsidP="00EA6D10">
      <w:pPr>
        <w:pStyle w:val="ListParagraph"/>
        <w:numPr>
          <w:ilvl w:val="0"/>
          <w:numId w:val="33"/>
        </w:numPr>
      </w:pPr>
      <w:r>
        <w:t>Asset inspection and condition assessment, including defined inspection schedules, defect identification and coding aligned with client standards, standardised inspection checklists and digital recording of field data.</w:t>
      </w:r>
    </w:p>
    <w:p w14:paraId="6F74C250" w14:textId="1E9C01E0" w:rsidR="00B86505" w:rsidRDefault="00B86505" w:rsidP="00EA6D10">
      <w:pPr>
        <w:pStyle w:val="ListParagraph"/>
        <w:numPr>
          <w:ilvl w:val="0"/>
          <w:numId w:val="33"/>
        </w:numPr>
      </w:pPr>
      <w:r>
        <w:t>Risk-based prioritisation and works scheduling, including logic for determining preventative, routine and reactive works, integration with the client’s works management system</w:t>
      </w:r>
      <w:r w:rsidR="006028C6">
        <w:t xml:space="preserve">, </w:t>
      </w:r>
      <w:r>
        <w:t>after-hours and emergency response.</w:t>
      </w:r>
    </w:p>
    <w:p w14:paraId="6D4F6162" w14:textId="69B771B7" w:rsidR="00B86505" w:rsidRDefault="00B86505" w:rsidP="00EA6D10">
      <w:pPr>
        <w:pStyle w:val="ListParagraph"/>
        <w:numPr>
          <w:ilvl w:val="0"/>
          <w:numId w:val="33"/>
        </w:numPr>
      </w:pPr>
      <w:r>
        <w:t>Execution of routine and non-routine maintenance activities, including controls for bituminous repairs, shoulder grading, crack sealing, drainage maintenance and associated quality checks.</w:t>
      </w:r>
    </w:p>
    <w:p w14:paraId="1957E337" w14:textId="62325CE9" w:rsidR="00B86505" w:rsidRDefault="00B86505" w:rsidP="00EA6D10">
      <w:pPr>
        <w:pStyle w:val="ListParagraph"/>
        <w:numPr>
          <w:ilvl w:val="0"/>
          <w:numId w:val="33"/>
        </w:numPr>
      </w:pPr>
      <w:r>
        <w:lastRenderedPageBreak/>
        <w:t>Environmental and safety management, including site-specific risk assessments, handling, storing and disposing of materials and waste.</w:t>
      </w:r>
    </w:p>
    <w:p w14:paraId="69341C2D" w14:textId="1E78A7D7" w:rsidR="00C22BC5" w:rsidRDefault="002F7C3C" w:rsidP="001536B9">
      <w:pPr>
        <w:rPr>
          <w:highlight w:val="yellow"/>
        </w:rPr>
      </w:pPr>
      <w:r w:rsidRPr="00CD7B20">
        <w:rPr>
          <w:b/>
          <w:bCs/>
        </w:rPr>
        <w:t>3.</w:t>
      </w:r>
      <w:r w:rsidR="002A7113">
        <w:rPr>
          <w:b/>
          <w:bCs/>
        </w:rPr>
        <w:t>3</w:t>
      </w:r>
      <w:r w:rsidRPr="00CD7B20">
        <w:rPr>
          <w:b/>
          <w:bCs/>
        </w:rPr>
        <w:t xml:space="preserve"> </w:t>
      </w:r>
      <w:r w:rsidR="003D7CE6" w:rsidRPr="00766A4A">
        <w:rPr>
          <w:b/>
          <w:bCs/>
        </w:rPr>
        <w:t>Demonstrated ability to safely manage live traffic</w:t>
      </w:r>
      <w:r w:rsidR="00BB5DE7">
        <w:rPr>
          <w:b/>
          <w:bCs/>
        </w:rPr>
        <w:t xml:space="preserve">: </w:t>
      </w:r>
      <w:r w:rsidR="003118D7" w:rsidRPr="00CD7B20">
        <w:t>DTP Traffic Management Accreditation for both Design and Implementation, or where not accredited, suitable procedures for the management of traffic management subcontractors.</w:t>
      </w:r>
      <w:r w:rsidR="00C22BC5">
        <w:rPr>
          <w:highlight w:val="yellow"/>
        </w:rPr>
        <w:br w:type="page"/>
      </w:r>
    </w:p>
    <w:p w14:paraId="06A9EF66" w14:textId="15F6293C" w:rsidR="00166E8E" w:rsidRPr="00AB33FD" w:rsidRDefault="00166E8E" w:rsidP="00AB33FD">
      <w:pPr>
        <w:pStyle w:val="Heading2"/>
        <w:rPr>
          <w:b w:val="0"/>
        </w:rPr>
      </w:pPr>
      <w:bookmarkStart w:id="32" w:name="_Roadside_Works_(M2-RW)"/>
      <w:bookmarkStart w:id="33" w:name="_Toc215135180"/>
      <w:bookmarkEnd w:id="32"/>
      <w:r w:rsidRPr="00AB33FD">
        <w:rPr>
          <w:b w:val="0"/>
        </w:rPr>
        <w:lastRenderedPageBreak/>
        <w:t xml:space="preserve">Roadside </w:t>
      </w:r>
      <w:r w:rsidR="00C529CD" w:rsidRPr="00AB33FD">
        <w:rPr>
          <w:b w:val="0"/>
        </w:rPr>
        <w:t xml:space="preserve">Works </w:t>
      </w:r>
      <w:r w:rsidRPr="00AB33FD">
        <w:rPr>
          <w:b w:val="0"/>
        </w:rPr>
        <w:t>(M2-RW)</w:t>
      </w:r>
      <w:bookmarkEnd w:id="33"/>
    </w:p>
    <w:p w14:paraId="11F5285C" w14:textId="77777777" w:rsidR="00735D7A" w:rsidRDefault="00735D7A" w:rsidP="00735D7A">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034EE8F2" w14:textId="644A2203" w:rsidR="00166E8E" w:rsidRPr="00FA25A6" w:rsidRDefault="00B26670" w:rsidP="00166E8E">
      <w:pPr>
        <w:rPr>
          <w:kern w:val="2"/>
          <w14:ligatures w14:val="standardContextual"/>
        </w:rPr>
      </w:pPr>
      <w:r>
        <w:rPr>
          <w:b/>
          <w:bCs/>
        </w:rPr>
        <w:t xml:space="preserve">1.1 </w:t>
      </w:r>
      <w:r w:rsidRPr="00FA25A6">
        <w:rPr>
          <w:b/>
          <w:bCs/>
        </w:rPr>
        <w:t>Performance</w:t>
      </w:r>
      <w:r w:rsidR="00A96BE7">
        <w:rPr>
          <w:b/>
          <w:bCs/>
        </w:rPr>
        <w:t xml:space="preserve">: </w:t>
      </w:r>
      <w:r w:rsidR="00166E8E" w:rsidRPr="00FA25A6">
        <w:rPr>
          <w:kern w:val="2"/>
          <w14:ligatures w14:val="standardContextual"/>
        </w:rPr>
        <w:t>Demonstrated successful completion of relevant projects within the past 3 years with a total value of at least $1 million.</w:t>
      </w:r>
    </w:p>
    <w:p w14:paraId="3466BE82" w14:textId="43BF97F3" w:rsidR="00166E8E" w:rsidRDefault="005055A1" w:rsidP="001536B9">
      <w:pPr>
        <w:spacing w:after="0"/>
      </w:pPr>
      <w:r>
        <w:rPr>
          <w:b/>
          <w:bCs/>
        </w:rPr>
        <w:t xml:space="preserve">1.2 </w:t>
      </w:r>
      <w:r w:rsidRPr="00FA25A6">
        <w:rPr>
          <w:b/>
          <w:bCs/>
        </w:rPr>
        <w:t>Experience</w:t>
      </w:r>
      <w:r w:rsidR="001536B9">
        <w:rPr>
          <w:b/>
          <w:bCs/>
          <w:sz w:val="22"/>
        </w:rPr>
        <w:t xml:space="preserve">: </w:t>
      </w:r>
      <w:r w:rsidR="00166E8E" w:rsidRPr="00E1049D">
        <w:t>Sound experience in the maintenance of roadside assets to ensure public safety, minimise the rate of deterioration and respond to road user requirements, through inspection and routine and non-routine maintenance activities.</w:t>
      </w:r>
    </w:p>
    <w:p w14:paraId="64A763BF" w14:textId="77777777" w:rsidR="00166E8E" w:rsidRDefault="00166E8E" w:rsidP="00166E8E">
      <w:r>
        <w:t>Sound experience in undertaking at least three of the following activities:</w:t>
      </w:r>
    </w:p>
    <w:p w14:paraId="04AA81E0" w14:textId="77777777" w:rsidR="00166E8E" w:rsidRDefault="00166E8E" w:rsidP="00EA6D10">
      <w:pPr>
        <w:pStyle w:val="ListParagraph"/>
        <w:numPr>
          <w:ilvl w:val="0"/>
          <w:numId w:val="21"/>
        </w:numPr>
        <w:spacing w:before="0" w:after="0" w:line="259" w:lineRule="auto"/>
        <w:jc w:val="left"/>
      </w:pPr>
      <w:r>
        <w:t>Vegetation management including grass mowing, edge trimming, weed control, tree pruning and trimming</w:t>
      </w:r>
    </w:p>
    <w:p w14:paraId="1C452453" w14:textId="77777777" w:rsidR="00166E8E" w:rsidRDefault="00166E8E" w:rsidP="00EA6D10">
      <w:pPr>
        <w:pStyle w:val="ListParagraph"/>
        <w:numPr>
          <w:ilvl w:val="0"/>
          <w:numId w:val="21"/>
        </w:numPr>
        <w:spacing w:before="0" w:after="0" w:line="259" w:lineRule="auto"/>
        <w:jc w:val="left"/>
      </w:pPr>
      <w:r>
        <w:t>Repair and replacement of road furniture, including signs and fences</w:t>
      </w:r>
    </w:p>
    <w:p w14:paraId="238F559A" w14:textId="77777777" w:rsidR="00166E8E" w:rsidRDefault="00166E8E" w:rsidP="00EA6D10">
      <w:pPr>
        <w:pStyle w:val="ListParagraph"/>
        <w:numPr>
          <w:ilvl w:val="0"/>
          <w:numId w:val="21"/>
        </w:numPr>
        <w:spacing w:before="0" w:after="0" w:line="259" w:lineRule="auto"/>
        <w:jc w:val="left"/>
      </w:pPr>
      <w:r>
        <w:t>Repair and replacement of guard fence and safety barriers</w:t>
      </w:r>
    </w:p>
    <w:p w14:paraId="4CD3B96E" w14:textId="77777777" w:rsidR="00166E8E" w:rsidRDefault="00166E8E" w:rsidP="00EA6D10">
      <w:pPr>
        <w:pStyle w:val="ListParagraph"/>
        <w:numPr>
          <w:ilvl w:val="0"/>
          <w:numId w:val="21"/>
        </w:numPr>
        <w:spacing w:before="0" w:after="240" w:line="259" w:lineRule="auto"/>
        <w:ind w:left="714" w:hanging="357"/>
        <w:jc w:val="left"/>
      </w:pPr>
      <w:r>
        <w:t>Operational servicing including vandalism repair, litter control, rest area maintenance and weigh bridge site maintenance.</w:t>
      </w:r>
    </w:p>
    <w:p w14:paraId="66AAD204" w14:textId="77777777" w:rsidR="00177244" w:rsidRDefault="00177244" w:rsidP="00166E8E">
      <w:pPr>
        <w:spacing w:after="0"/>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41790DA2" w14:textId="77777777" w:rsidR="001536B9" w:rsidRPr="003660C8" w:rsidRDefault="001536B9" w:rsidP="001536B9">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7F9303BC" w14:textId="19EC5411" w:rsidR="00166E8E" w:rsidRPr="005B434E" w:rsidRDefault="0018198C" w:rsidP="00166E8E">
      <w:pPr>
        <w:rPr>
          <w:kern w:val="2"/>
          <w14:ligatures w14:val="standardContextual"/>
        </w:rPr>
      </w:pPr>
      <w:r w:rsidRPr="0018198C">
        <w:rPr>
          <w:b/>
          <w:bCs/>
        </w:rPr>
        <w:t>2.</w:t>
      </w:r>
      <w:r w:rsidR="001536B9">
        <w:rPr>
          <w:b/>
          <w:bCs/>
        </w:rPr>
        <w:t>2</w:t>
      </w:r>
      <w:r w:rsidRPr="0018198C">
        <w:rPr>
          <w:b/>
          <w:bCs/>
        </w:rPr>
        <w:t xml:space="preserve"> Key personnel</w:t>
      </w:r>
      <w:r w:rsidR="00A96BE7">
        <w:rPr>
          <w:b/>
          <w:bCs/>
        </w:rPr>
        <w:t xml:space="preserve">: </w:t>
      </w:r>
      <w:r w:rsidR="00166E8E" w:rsidRPr="005B434E">
        <w:rPr>
          <w:kern w:val="2"/>
          <w14:ligatures w14:val="standardContextual"/>
        </w:rPr>
        <w:t>At least half of the managerial and supervisory staff have a minimum of 3 years of industry experience.</w:t>
      </w:r>
    </w:p>
    <w:p w14:paraId="051664B3" w14:textId="379EE448" w:rsidR="00166E8E" w:rsidRDefault="006051FB" w:rsidP="00166E8E">
      <w:r>
        <w:rPr>
          <w:b/>
          <w:bCs/>
        </w:rPr>
        <w:t>2</w:t>
      </w:r>
      <w:r w:rsidRPr="006051FB">
        <w:rPr>
          <w:b/>
          <w:bCs/>
        </w:rPr>
        <w:t>.</w:t>
      </w:r>
      <w:r w:rsidR="001536B9">
        <w:rPr>
          <w:b/>
          <w:bCs/>
        </w:rPr>
        <w:t>3</w:t>
      </w:r>
      <w:r w:rsidRPr="006051FB">
        <w:rPr>
          <w:b/>
          <w:bCs/>
        </w:rPr>
        <w:t xml:space="preserve"> Accreditations</w:t>
      </w:r>
      <w:r w:rsidR="00A96BE7">
        <w:rPr>
          <w:b/>
          <w:bCs/>
        </w:rPr>
        <w:t xml:space="preserve">: </w:t>
      </w:r>
      <w:r w:rsidR="00166E8E" w:rsidRPr="00E1049D">
        <w:t>Any supervisors responsible for the management or supervision of safety barrier repairs must be accredited to the Australian Safety hardware Training and Accreditation Scheme (ASHTAS).</w:t>
      </w:r>
    </w:p>
    <w:p w14:paraId="1002D054" w14:textId="77777777" w:rsidR="009C71C0" w:rsidRDefault="0072255A" w:rsidP="009C71C0">
      <w:pPr>
        <w:spacing w:after="0"/>
        <w:rPr>
          <w:b/>
          <w:bCs/>
        </w:rPr>
      </w:pPr>
      <w:r>
        <w:rPr>
          <w:b/>
          <w:bCs/>
        </w:rPr>
        <w:t>2.</w:t>
      </w:r>
      <w:r w:rsidR="001536B9">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ABF61E6" w14:textId="77777777" w:rsidR="00166E8E" w:rsidRDefault="00166E8E" w:rsidP="00EA6D10">
      <w:pPr>
        <w:pStyle w:val="ListParagraph"/>
        <w:numPr>
          <w:ilvl w:val="0"/>
          <w:numId w:val="21"/>
        </w:numPr>
        <w:spacing w:before="0" w:after="0" w:line="259" w:lineRule="auto"/>
        <w:jc w:val="left"/>
      </w:pPr>
      <w:r>
        <w:t>General purpose service vehicles</w:t>
      </w:r>
    </w:p>
    <w:p w14:paraId="1B1BBC07" w14:textId="77777777" w:rsidR="00166E8E" w:rsidRDefault="00166E8E" w:rsidP="00EA6D10">
      <w:pPr>
        <w:pStyle w:val="ListParagraph"/>
        <w:numPr>
          <w:ilvl w:val="0"/>
          <w:numId w:val="21"/>
        </w:numPr>
        <w:spacing w:before="0" w:after="0" w:line="259" w:lineRule="auto"/>
        <w:jc w:val="left"/>
      </w:pPr>
      <w:r>
        <w:t>Tippers</w:t>
      </w:r>
    </w:p>
    <w:p w14:paraId="12091B9B" w14:textId="77777777" w:rsidR="00166E8E" w:rsidRDefault="00166E8E" w:rsidP="00EA6D10">
      <w:pPr>
        <w:pStyle w:val="ListParagraph"/>
        <w:numPr>
          <w:ilvl w:val="0"/>
          <w:numId w:val="21"/>
        </w:numPr>
        <w:spacing w:before="0" w:after="0" w:line="259" w:lineRule="auto"/>
        <w:jc w:val="left"/>
      </w:pPr>
      <w:r>
        <w:t>Excavators</w:t>
      </w:r>
    </w:p>
    <w:p w14:paraId="0274D298" w14:textId="77777777" w:rsidR="00166E8E" w:rsidRDefault="00166E8E" w:rsidP="00EA6D10">
      <w:pPr>
        <w:pStyle w:val="ListParagraph"/>
        <w:numPr>
          <w:ilvl w:val="0"/>
          <w:numId w:val="21"/>
        </w:numPr>
        <w:spacing w:before="0" w:after="240" w:line="259" w:lineRule="auto"/>
        <w:ind w:left="714" w:hanging="357"/>
        <w:jc w:val="left"/>
      </w:pPr>
      <w:r>
        <w:t>Emergency response vehicles</w:t>
      </w:r>
    </w:p>
    <w:p w14:paraId="25C188CD" w14:textId="77777777" w:rsidR="00861F4D" w:rsidRDefault="00861F4D" w:rsidP="00861F4D">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5CB928A"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5EE0C5AD" w14:textId="4D1D02C8" w:rsidR="003106DA" w:rsidRDefault="003106DA" w:rsidP="003106DA">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C608C6">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AE4D28">
        <w:rPr>
          <w:rFonts w:ascii="VIC" w:eastAsia="Times New Roman" w:hAnsi="VIC" w:cs="Times New Roman"/>
          <w:color w:val="000000"/>
          <w:lang w:eastAsia="en-AU"/>
        </w:rPr>
        <w:t>The procedures should cover:</w:t>
      </w:r>
    </w:p>
    <w:p w14:paraId="7BC00AC0" w14:textId="2F6E576E" w:rsidR="00AE4D28" w:rsidRDefault="00AE4D28" w:rsidP="00EA6D10">
      <w:pPr>
        <w:pStyle w:val="ListParagraph"/>
        <w:numPr>
          <w:ilvl w:val="0"/>
          <w:numId w:val="33"/>
        </w:numPr>
      </w:pPr>
      <w:r>
        <w:t>Roadside asset inspections, including inspection frequencies, defect coding aligned with client standards, checklists for each asset type, digital capture and reporting of field data and any risk-based prioritisation methodology.</w:t>
      </w:r>
    </w:p>
    <w:p w14:paraId="11695F44" w14:textId="7DAC066E" w:rsidR="00AE4D28" w:rsidRDefault="00AE4D28" w:rsidP="00EA6D10">
      <w:pPr>
        <w:pStyle w:val="ListParagraph"/>
        <w:numPr>
          <w:ilvl w:val="0"/>
          <w:numId w:val="33"/>
        </w:numPr>
      </w:pPr>
      <w:r>
        <w:t>Scheduling and management of routine and reactive works, including response protocols for vandalism, litter, vegetation hazards and emergency incidents, and integration with client asset systems.</w:t>
      </w:r>
    </w:p>
    <w:p w14:paraId="12785C64" w14:textId="609CC190" w:rsidR="00AE4D28" w:rsidRDefault="00AE4D28" w:rsidP="00EA6D10">
      <w:pPr>
        <w:pStyle w:val="ListParagraph"/>
        <w:numPr>
          <w:ilvl w:val="0"/>
          <w:numId w:val="33"/>
        </w:numPr>
      </w:pPr>
      <w:r>
        <w:t>Environmental and safety controls, including vegetation handling, waste separation and disposal, chemical use (where applicable), and implementation of safe work practices in roadside environments.</w:t>
      </w:r>
    </w:p>
    <w:p w14:paraId="5AB4CDC7" w14:textId="4E3E33DD" w:rsidR="006028C6" w:rsidRDefault="00861F4D" w:rsidP="006028C6">
      <w:r w:rsidRPr="00B02133">
        <w:rPr>
          <w:b/>
          <w:bCs/>
        </w:rPr>
        <w:t>3.</w:t>
      </w:r>
      <w:r w:rsidR="002A7113">
        <w:rPr>
          <w:b/>
          <w:bCs/>
        </w:rPr>
        <w:t>3</w:t>
      </w:r>
      <w:r w:rsidRPr="00B02133">
        <w:rPr>
          <w:b/>
          <w:bCs/>
        </w:rPr>
        <w:t xml:space="preserve"> </w:t>
      </w:r>
      <w:r w:rsidRPr="00766A4A">
        <w:rPr>
          <w:b/>
          <w:bCs/>
        </w:rPr>
        <w:t>Demonstrated ability to safely manage live traffic</w:t>
      </w:r>
      <w:r w:rsidR="00C608C6">
        <w:rPr>
          <w:b/>
          <w:bCs/>
        </w:rPr>
        <w:t xml:space="preserve">: </w:t>
      </w:r>
      <w:r w:rsidR="00C608C6" w:rsidRPr="00C608C6">
        <w:t>D</w:t>
      </w:r>
      <w:r w:rsidRPr="00B02133">
        <w:t>TP Traffic Management Accreditation for both Design and Implementation, or where not accredited, suitable procedures for the management of traffic management subcontractors.</w:t>
      </w:r>
      <w:r w:rsidR="006028C6">
        <w:br w:type="page"/>
      </w:r>
    </w:p>
    <w:p w14:paraId="193018B7" w14:textId="50E94683" w:rsidR="00CB757A" w:rsidRPr="00AB33FD" w:rsidRDefault="00CB757A" w:rsidP="00AB33FD">
      <w:pPr>
        <w:pStyle w:val="Heading2"/>
        <w:rPr>
          <w:b w:val="0"/>
        </w:rPr>
      </w:pPr>
      <w:bookmarkStart w:id="34" w:name="_Bridge_Works_(M2-BW)"/>
      <w:bookmarkStart w:id="35" w:name="_Toc215135181"/>
      <w:bookmarkEnd w:id="34"/>
      <w:r w:rsidRPr="00AB33FD">
        <w:rPr>
          <w:b w:val="0"/>
        </w:rPr>
        <w:lastRenderedPageBreak/>
        <w:t xml:space="preserve">Bridge </w:t>
      </w:r>
      <w:r w:rsidR="00C529CD" w:rsidRPr="00AB33FD">
        <w:rPr>
          <w:b w:val="0"/>
        </w:rPr>
        <w:t xml:space="preserve">Works </w:t>
      </w:r>
      <w:r w:rsidRPr="00AB33FD">
        <w:rPr>
          <w:b w:val="0"/>
        </w:rPr>
        <w:t>(M2-BW)</w:t>
      </w:r>
      <w:bookmarkEnd w:id="35"/>
    </w:p>
    <w:p w14:paraId="4BF2F067" w14:textId="77777777" w:rsidR="0011069F" w:rsidRDefault="0011069F" w:rsidP="0011069F">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378E6334" w14:textId="66D7A678" w:rsidR="0011069F" w:rsidRPr="00FA25A6" w:rsidRDefault="0011069F" w:rsidP="0011069F">
      <w:pPr>
        <w:rPr>
          <w:kern w:val="2"/>
          <w14:ligatures w14:val="standardContextual"/>
        </w:rPr>
      </w:pPr>
      <w:r>
        <w:rPr>
          <w:b/>
          <w:bCs/>
        </w:rPr>
        <w:t xml:space="preserve">1.1 </w:t>
      </w:r>
      <w:r w:rsidRPr="00FA25A6">
        <w:rPr>
          <w:b/>
          <w:bCs/>
        </w:rPr>
        <w:t>Performance</w:t>
      </w:r>
      <w:r w:rsidR="00EB064F">
        <w:rPr>
          <w:b/>
          <w:bCs/>
        </w:rPr>
        <w:t xml:space="preserve">: </w:t>
      </w:r>
      <w:r w:rsidRPr="00FA25A6">
        <w:rPr>
          <w:kern w:val="2"/>
          <w14:ligatures w14:val="standardContextual"/>
        </w:rPr>
        <w:t>Demonstrated successful completion of relevant projects within the past 3 years with a total value of at least $1 million.</w:t>
      </w:r>
    </w:p>
    <w:p w14:paraId="33A33079" w14:textId="70A63313" w:rsidR="00CB757A" w:rsidRDefault="0011069F" w:rsidP="001536B9">
      <w:pPr>
        <w:spacing w:after="0"/>
      </w:pPr>
      <w:r>
        <w:rPr>
          <w:b/>
          <w:bCs/>
        </w:rPr>
        <w:t xml:space="preserve">1.2 </w:t>
      </w:r>
      <w:r w:rsidRPr="00FA25A6">
        <w:rPr>
          <w:b/>
          <w:bCs/>
        </w:rPr>
        <w:t>Experience</w:t>
      </w:r>
      <w:r w:rsidR="001536B9">
        <w:rPr>
          <w:b/>
          <w:bCs/>
          <w:sz w:val="22"/>
        </w:rPr>
        <w:t xml:space="preserve">: </w:t>
      </w:r>
      <w:r w:rsidR="00CB757A" w:rsidRPr="00AB35FF">
        <w:t>Sound experience in the maintenance</w:t>
      </w:r>
      <w:r w:rsidR="00CB757A">
        <w:t xml:space="preserve"> and repair</w:t>
      </w:r>
      <w:r w:rsidR="00CB757A" w:rsidRPr="00AB35FF">
        <w:t xml:space="preserve"> of bridge and other structure assets to ensure public safety, minimise the rate of deterioration and respond to road user requirements, through inspection and routine</w:t>
      </w:r>
      <w:r w:rsidR="00CB757A">
        <w:t>, periodic and reactive</w:t>
      </w:r>
      <w:r w:rsidR="00CB757A" w:rsidRPr="00AB35FF">
        <w:t xml:space="preserve"> maintenance activities.</w:t>
      </w:r>
    </w:p>
    <w:p w14:paraId="4F04069B" w14:textId="5DA7520C" w:rsidR="001536B9" w:rsidRPr="00DD50B5" w:rsidRDefault="001536B9" w:rsidP="001536B9">
      <w:pPr>
        <w:ind w:left="284"/>
        <w:rPr>
          <w:b/>
          <w:bCs/>
        </w:rPr>
      </w:pPr>
      <w:r w:rsidRPr="00DD50B5">
        <w:rPr>
          <w:b/>
          <w:bCs/>
        </w:rPr>
        <w:t xml:space="preserve">Level </w:t>
      </w:r>
      <w:r>
        <w:rPr>
          <w:b/>
          <w:bCs/>
        </w:rPr>
        <w:t>1</w:t>
      </w:r>
    </w:p>
    <w:p w14:paraId="687E41EC" w14:textId="77777777" w:rsidR="001536B9" w:rsidRDefault="001536B9" w:rsidP="001536B9">
      <w:pPr>
        <w:ind w:left="284"/>
      </w:pPr>
      <w:r w:rsidRPr="00AB35FF">
        <w:t xml:space="preserve">Sound experience in undertaking level 1 inspections and at </w:t>
      </w:r>
      <w:r w:rsidRPr="00CF79BF">
        <w:rPr>
          <w:color w:val="auto"/>
        </w:rPr>
        <w:t xml:space="preserve">least 6 </w:t>
      </w:r>
      <w:r w:rsidRPr="00AB35FF">
        <w:t>of the following activities:</w:t>
      </w:r>
    </w:p>
    <w:p w14:paraId="65534D09" w14:textId="77777777" w:rsidR="001536B9" w:rsidRPr="00117459" w:rsidRDefault="001536B9" w:rsidP="006F25A7">
      <w:pPr>
        <w:pStyle w:val="TableNormal1"/>
        <w:rPr>
          <w:color w:val="00734E" w:themeColor="accent5" w:themeShade="40"/>
        </w:rPr>
      </w:pPr>
      <w:r w:rsidRPr="00117459">
        <w:rPr>
          <w:color w:val="00734E" w:themeColor="accent5" w:themeShade="40"/>
        </w:rPr>
        <w:t>Cleaning and clearing of decks and abutments</w:t>
      </w:r>
    </w:p>
    <w:p w14:paraId="47BF45BC" w14:textId="77777777" w:rsidR="001536B9" w:rsidRPr="00117459" w:rsidRDefault="001536B9" w:rsidP="006F25A7">
      <w:pPr>
        <w:pStyle w:val="TableNormal1"/>
        <w:rPr>
          <w:color w:val="00734E" w:themeColor="accent5" w:themeShade="40"/>
        </w:rPr>
      </w:pPr>
      <w:r w:rsidRPr="00117459">
        <w:rPr>
          <w:color w:val="00734E" w:themeColor="accent5" w:themeShade="40"/>
        </w:rPr>
        <w:t>Replacement of small joint seals, repairs to asphalt, timber planks and running surface</w:t>
      </w:r>
    </w:p>
    <w:p w14:paraId="0FE3139E" w14:textId="77777777" w:rsidR="001536B9" w:rsidRPr="00117459" w:rsidRDefault="001536B9" w:rsidP="006F25A7">
      <w:pPr>
        <w:pStyle w:val="TableNormal1"/>
        <w:rPr>
          <w:color w:val="00734E" w:themeColor="accent5" w:themeShade="40"/>
        </w:rPr>
      </w:pPr>
      <w:r w:rsidRPr="00117459">
        <w:rPr>
          <w:color w:val="00734E" w:themeColor="accent5" w:themeShade="40"/>
        </w:rPr>
        <w:t>Cleaning, lubrication and minor repair of joints and bearings</w:t>
      </w:r>
    </w:p>
    <w:p w14:paraId="15745178" w14:textId="77777777" w:rsidR="001536B9" w:rsidRPr="00117459" w:rsidRDefault="001536B9" w:rsidP="006F25A7">
      <w:pPr>
        <w:pStyle w:val="TableNormal1"/>
        <w:rPr>
          <w:color w:val="00734E" w:themeColor="accent5" w:themeShade="40"/>
        </w:rPr>
      </w:pPr>
      <w:r w:rsidRPr="00117459">
        <w:rPr>
          <w:color w:val="00734E" w:themeColor="accent5" w:themeShade="40"/>
        </w:rPr>
        <w:t>Checking and tightening of bolts and other fixings</w:t>
      </w:r>
    </w:p>
    <w:p w14:paraId="2A661D7F" w14:textId="77777777" w:rsidR="001536B9" w:rsidRPr="00117459" w:rsidRDefault="001536B9" w:rsidP="006F25A7">
      <w:pPr>
        <w:pStyle w:val="TableNormal1"/>
        <w:rPr>
          <w:color w:val="00734E" w:themeColor="accent5" w:themeShade="40"/>
        </w:rPr>
      </w:pPr>
      <w:r w:rsidRPr="00117459">
        <w:rPr>
          <w:color w:val="00734E" w:themeColor="accent5" w:themeShade="40"/>
        </w:rPr>
        <w:t>Minor rust removal and spot painting of steel elements</w:t>
      </w:r>
    </w:p>
    <w:p w14:paraId="2A864DC1" w14:textId="77777777" w:rsidR="001536B9" w:rsidRPr="00117459" w:rsidRDefault="001536B9" w:rsidP="006F25A7">
      <w:pPr>
        <w:pStyle w:val="TableNormal1"/>
        <w:rPr>
          <w:color w:val="00734E" w:themeColor="accent5" w:themeShade="40"/>
        </w:rPr>
      </w:pPr>
      <w:r w:rsidRPr="00117459">
        <w:rPr>
          <w:color w:val="00734E" w:themeColor="accent5" w:themeShade="40"/>
        </w:rPr>
        <w:t>Clearing of scuppers and weep holes,</w:t>
      </w:r>
    </w:p>
    <w:p w14:paraId="7D61BCED" w14:textId="77777777" w:rsidR="001536B9" w:rsidRPr="00117459" w:rsidRDefault="001536B9" w:rsidP="006F25A7">
      <w:pPr>
        <w:pStyle w:val="TableNormal1"/>
        <w:rPr>
          <w:color w:val="00734E" w:themeColor="accent5" w:themeShade="40"/>
        </w:rPr>
      </w:pPr>
      <w:r w:rsidRPr="00117459">
        <w:rPr>
          <w:color w:val="00734E" w:themeColor="accent5" w:themeShade="40"/>
        </w:rPr>
        <w:t>Embankment and scour protection cleaning and clearing including minor repairs to gabions and beaching</w:t>
      </w:r>
    </w:p>
    <w:p w14:paraId="2999CBCE" w14:textId="77777777" w:rsidR="001536B9" w:rsidRPr="00117459" w:rsidRDefault="001536B9" w:rsidP="006F25A7">
      <w:pPr>
        <w:pStyle w:val="TableNormal1"/>
        <w:rPr>
          <w:color w:val="00734E" w:themeColor="accent5" w:themeShade="40"/>
        </w:rPr>
      </w:pPr>
      <w:r w:rsidRPr="00117459">
        <w:rPr>
          <w:color w:val="00734E" w:themeColor="accent5" w:themeShade="40"/>
        </w:rPr>
        <w:t>Cleaning and minor repairs to barriers and railings</w:t>
      </w:r>
    </w:p>
    <w:p w14:paraId="10D4CE89" w14:textId="77777777" w:rsidR="001536B9" w:rsidRPr="00117459" w:rsidRDefault="001536B9" w:rsidP="001536B9">
      <w:pPr>
        <w:ind w:left="284"/>
        <w:rPr>
          <w:b/>
          <w:bCs/>
          <w:color w:val="auto"/>
        </w:rPr>
      </w:pPr>
    </w:p>
    <w:p w14:paraId="4D3467DB" w14:textId="48EBE326" w:rsidR="009B50B8" w:rsidRPr="00117459" w:rsidRDefault="009B50B8" w:rsidP="001536B9">
      <w:pPr>
        <w:ind w:left="284"/>
        <w:rPr>
          <w:b/>
          <w:bCs/>
          <w:color w:val="auto"/>
        </w:rPr>
      </w:pPr>
      <w:r w:rsidRPr="00117459">
        <w:rPr>
          <w:b/>
          <w:bCs/>
          <w:color w:val="auto"/>
        </w:rPr>
        <w:t xml:space="preserve">Level </w:t>
      </w:r>
      <w:r w:rsidR="001536B9" w:rsidRPr="00117459">
        <w:rPr>
          <w:b/>
          <w:bCs/>
          <w:color w:val="auto"/>
        </w:rPr>
        <w:t>2</w:t>
      </w:r>
    </w:p>
    <w:p w14:paraId="57675AB3" w14:textId="77777777" w:rsidR="006145EF" w:rsidRPr="00117459" w:rsidRDefault="006145EF" w:rsidP="001536B9">
      <w:pPr>
        <w:ind w:left="284"/>
        <w:rPr>
          <w:color w:val="auto"/>
          <w:highlight w:val="yellow"/>
        </w:rPr>
      </w:pPr>
      <w:r w:rsidRPr="00117459">
        <w:rPr>
          <w:color w:val="auto"/>
        </w:rPr>
        <w:t>Sound experience in undertaking at least three of the following activities:</w:t>
      </w:r>
    </w:p>
    <w:p w14:paraId="330F604B" w14:textId="77777777" w:rsidR="006145EF" w:rsidRPr="00117459" w:rsidRDefault="006145EF" w:rsidP="006F25A7">
      <w:pPr>
        <w:pStyle w:val="TableNormal1"/>
        <w:rPr>
          <w:color w:val="00734E" w:themeColor="accent5" w:themeShade="40"/>
        </w:rPr>
      </w:pPr>
      <w:r w:rsidRPr="00117459">
        <w:rPr>
          <w:color w:val="00734E" w:themeColor="accent5" w:themeShade="40"/>
        </w:rPr>
        <w:t>Sound experience in undertaking at least three of the following activities:</w:t>
      </w:r>
    </w:p>
    <w:p w14:paraId="6FEDD9DC" w14:textId="77777777" w:rsidR="006145EF" w:rsidRPr="00117459" w:rsidRDefault="006145EF" w:rsidP="006F25A7">
      <w:pPr>
        <w:pStyle w:val="TableNormal1"/>
        <w:rPr>
          <w:color w:val="00734E" w:themeColor="accent5" w:themeShade="40"/>
        </w:rPr>
      </w:pPr>
      <w:r w:rsidRPr="00117459">
        <w:rPr>
          <w:color w:val="00734E" w:themeColor="accent5" w:themeShade="40"/>
        </w:rPr>
        <w:t>Strengthening of decks via overlay or replacement</w:t>
      </w:r>
    </w:p>
    <w:p w14:paraId="12CBCB1B" w14:textId="77777777" w:rsidR="006145EF" w:rsidRPr="00117459" w:rsidRDefault="006145EF" w:rsidP="006F25A7">
      <w:pPr>
        <w:pStyle w:val="TableNormal1"/>
        <w:rPr>
          <w:color w:val="00734E" w:themeColor="accent5" w:themeShade="40"/>
        </w:rPr>
      </w:pPr>
      <w:r w:rsidRPr="00117459">
        <w:rPr>
          <w:color w:val="00734E" w:themeColor="accent5" w:themeShade="40"/>
        </w:rPr>
        <w:t xml:space="preserve">Strengthening of steel members using steel plates </w:t>
      </w:r>
    </w:p>
    <w:p w14:paraId="2F3B79CA" w14:textId="77777777" w:rsidR="006145EF" w:rsidRPr="00117459" w:rsidRDefault="006145EF" w:rsidP="006F25A7">
      <w:pPr>
        <w:pStyle w:val="TableNormal1"/>
        <w:rPr>
          <w:color w:val="00734E" w:themeColor="accent5" w:themeShade="40"/>
        </w:rPr>
      </w:pPr>
      <w:r w:rsidRPr="00117459">
        <w:rPr>
          <w:color w:val="00734E" w:themeColor="accent5" w:themeShade="40"/>
        </w:rPr>
        <w:t>Strengthening of concrete members using carbon fibre.</w:t>
      </w:r>
    </w:p>
    <w:p w14:paraId="17BC0FF4" w14:textId="77777777" w:rsidR="006145EF" w:rsidRPr="00117459" w:rsidRDefault="006145EF" w:rsidP="006F25A7">
      <w:pPr>
        <w:pStyle w:val="TableNormal1"/>
        <w:rPr>
          <w:color w:val="00734E" w:themeColor="accent5" w:themeShade="40"/>
        </w:rPr>
      </w:pPr>
      <w:r w:rsidRPr="00117459">
        <w:rPr>
          <w:color w:val="00734E" w:themeColor="accent5" w:themeShade="40"/>
        </w:rPr>
        <w:t>Repair and replacement of major steel elements</w:t>
      </w:r>
    </w:p>
    <w:p w14:paraId="24BCC7C1" w14:textId="77777777" w:rsidR="006145EF" w:rsidRPr="00117459" w:rsidRDefault="006145EF" w:rsidP="006F25A7">
      <w:pPr>
        <w:pStyle w:val="TableNormal1"/>
        <w:rPr>
          <w:color w:val="00734E" w:themeColor="accent5" w:themeShade="40"/>
        </w:rPr>
      </w:pPr>
      <w:r w:rsidRPr="00117459">
        <w:rPr>
          <w:color w:val="00734E" w:themeColor="accent5" w:themeShade="40"/>
        </w:rPr>
        <w:t>Repointing of mortar and replacement of masonry units</w:t>
      </w:r>
    </w:p>
    <w:p w14:paraId="7947EEDB" w14:textId="77777777" w:rsidR="006145EF" w:rsidRPr="00117459" w:rsidRDefault="006145EF" w:rsidP="006F25A7">
      <w:pPr>
        <w:pStyle w:val="TableNormal1"/>
        <w:rPr>
          <w:color w:val="00734E" w:themeColor="accent5" w:themeShade="40"/>
        </w:rPr>
      </w:pPr>
      <w:r w:rsidRPr="00117459">
        <w:rPr>
          <w:color w:val="00734E" w:themeColor="accent5" w:themeShade="40"/>
        </w:rPr>
        <w:t>Repair and replacement of major timber elements</w:t>
      </w:r>
    </w:p>
    <w:p w14:paraId="57A34D28" w14:textId="77777777" w:rsidR="006145EF" w:rsidRPr="00117459" w:rsidRDefault="006145EF" w:rsidP="006F25A7">
      <w:pPr>
        <w:pStyle w:val="TableNormal1"/>
        <w:rPr>
          <w:color w:val="00734E" w:themeColor="accent5" w:themeShade="40"/>
        </w:rPr>
      </w:pPr>
      <w:r w:rsidRPr="00117459">
        <w:rPr>
          <w:color w:val="00734E" w:themeColor="accent5" w:themeShade="40"/>
        </w:rPr>
        <w:t>Repair and replacement of expansion joints</w:t>
      </w:r>
    </w:p>
    <w:p w14:paraId="2ED3CC47" w14:textId="77777777" w:rsidR="006145EF" w:rsidRPr="00117459" w:rsidRDefault="006145EF" w:rsidP="006F25A7">
      <w:pPr>
        <w:pStyle w:val="TableNormal1"/>
        <w:rPr>
          <w:color w:val="00734E" w:themeColor="accent5" w:themeShade="40"/>
        </w:rPr>
      </w:pPr>
      <w:r w:rsidRPr="00117459">
        <w:rPr>
          <w:color w:val="00734E" w:themeColor="accent5" w:themeShade="40"/>
        </w:rPr>
        <w:t>Repair and replacement of bearings including jacking</w:t>
      </w:r>
    </w:p>
    <w:p w14:paraId="0E5083FB" w14:textId="77777777" w:rsidR="006145EF" w:rsidRPr="00117459" w:rsidRDefault="006145EF" w:rsidP="006F25A7">
      <w:pPr>
        <w:pStyle w:val="TableNormal1"/>
        <w:rPr>
          <w:color w:val="00734E" w:themeColor="accent5" w:themeShade="40"/>
        </w:rPr>
      </w:pPr>
      <w:r w:rsidRPr="00117459">
        <w:rPr>
          <w:color w:val="00734E" w:themeColor="accent5" w:themeShade="40"/>
        </w:rPr>
        <w:t>Concrete crack injection and patching</w:t>
      </w:r>
    </w:p>
    <w:p w14:paraId="41E3F2E6" w14:textId="77777777" w:rsidR="006145EF" w:rsidRPr="00117459" w:rsidRDefault="006145EF" w:rsidP="006F25A7">
      <w:pPr>
        <w:pStyle w:val="TableNormal1"/>
        <w:rPr>
          <w:color w:val="00734E" w:themeColor="accent5" w:themeShade="40"/>
        </w:rPr>
      </w:pPr>
      <w:r w:rsidRPr="00117459">
        <w:rPr>
          <w:color w:val="00734E" w:themeColor="accent5" w:themeShade="40"/>
        </w:rPr>
        <w:t>Replacement and realignment of beams following an incident</w:t>
      </w:r>
    </w:p>
    <w:p w14:paraId="60EA3CAA" w14:textId="77777777" w:rsidR="006145EF" w:rsidRPr="00117459" w:rsidRDefault="006145EF" w:rsidP="006F25A7">
      <w:pPr>
        <w:pStyle w:val="TableNormal1"/>
        <w:rPr>
          <w:color w:val="00734E" w:themeColor="accent5" w:themeShade="40"/>
        </w:rPr>
      </w:pPr>
      <w:r w:rsidRPr="00117459">
        <w:rPr>
          <w:color w:val="00734E" w:themeColor="accent5" w:themeShade="40"/>
        </w:rPr>
        <w:t>Removal and application of protective coatings</w:t>
      </w:r>
    </w:p>
    <w:p w14:paraId="1526412B" w14:textId="77777777" w:rsidR="006145EF" w:rsidRPr="00117459" w:rsidRDefault="006145EF" w:rsidP="006F25A7">
      <w:pPr>
        <w:pStyle w:val="TableNormal1"/>
        <w:rPr>
          <w:color w:val="00734E" w:themeColor="accent5" w:themeShade="40"/>
        </w:rPr>
      </w:pPr>
      <w:r w:rsidRPr="00117459">
        <w:rPr>
          <w:color w:val="00734E" w:themeColor="accent5" w:themeShade="40"/>
        </w:rPr>
        <w:t>Stabilisation and installation of beaching and scour protection</w:t>
      </w:r>
    </w:p>
    <w:p w14:paraId="2DF34528" w14:textId="5401DD16" w:rsidR="00391499" w:rsidRDefault="006145EF" w:rsidP="009C71C0">
      <w:pPr>
        <w:spacing w:before="240"/>
        <w:ind w:left="284"/>
        <w:rPr>
          <w:rFonts w:eastAsiaTheme="majorEastAsia" w:cstheme="majorBidi"/>
          <w:b/>
          <w:bCs/>
          <w:color w:val="054547" w:themeColor="accent1" w:themeShade="BF"/>
        </w:rPr>
      </w:pPr>
      <w:r w:rsidRPr="00D26F85">
        <w:t xml:space="preserve">Sound experience in the use of under bridge units, barges </w:t>
      </w:r>
      <w:r w:rsidR="001536B9">
        <w:t>(</w:t>
      </w:r>
      <w:r w:rsidRPr="00D26F85">
        <w:t>or other bridge access methods) and associated implementation of environmental controls.</w:t>
      </w:r>
    </w:p>
    <w:p w14:paraId="55C39BC1" w14:textId="2B81CF1D" w:rsidR="004C5CCE" w:rsidRDefault="004C5CCE" w:rsidP="001536B9">
      <w:pPr>
        <w:jc w:val="left"/>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3E35770C" w14:textId="77777777" w:rsidR="00C645AB" w:rsidRDefault="00C645AB" w:rsidP="00C645A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1C44AEAA" w14:textId="77777777" w:rsidR="002F677E" w:rsidRPr="003660C8" w:rsidRDefault="002F677E" w:rsidP="00C645AB">
      <w:pPr>
        <w:spacing w:after="0"/>
      </w:pPr>
    </w:p>
    <w:p w14:paraId="414159A0" w14:textId="519EED1C" w:rsidR="00982466" w:rsidRDefault="004C5CCE" w:rsidP="00982466">
      <w:pPr>
        <w:rPr>
          <w:kern w:val="2"/>
          <w14:ligatures w14:val="standardContextual"/>
        </w:rPr>
      </w:pPr>
      <w:r w:rsidRPr="0018198C">
        <w:rPr>
          <w:b/>
          <w:bCs/>
        </w:rPr>
        <w:lastRenderedPageBreak/>
        <w:t>2.</w:t>
      </w:r>
      <w:r w:rsidR="00C645AB">
        <w:rPr>
          <w:b/>
          <w:bCs/>
        </w:rPr>
        <w:t>2</w:t>
      </w:r>
      <w:r w:rsidRPr="0018198C">
        <w:rPr>
          <w:b/>
          <w:bCs/>
        </w:rPr>
        <w:t xml:space="preserve"> Key personnel</w:t>
      </w:r>
      <w:r w:rsidR="00391499">
        <w:rPr>
          <w:b/>
          <w:bCs/>
        </w:rPr>
        <w:t xml:space="preserve">: </w:t>
      </w:r>
      <w:r w:rsidR="00982466" w:rsidRPr="005B434E">
        <w:rPr>
          <w:kern w:val="2"/>
          <w14:ligatures w14:val="standardContextual"/>
        </w:rPr>
        <w:t>At least half of the managerial and supervisory staff have a minimum of 3 years of industry experience.</w:t>
      </w:r>
    </w:p>
    <w:p w14:paraId="55000A92" w14:textId="5554F6E7" w:rsidR="00D10277" w:rsidRDefault="0080789B" w:rsidP="00982466">
      <w:pPr>
        <w:rPr>
          <w:kern w:val="2"/>
          <w14:ligatures w14:val="standardContextual"/>
        </w:rPr>
      </w:pPr>
      <w:r w:rsidRPr="0080789B">
        <w:rPr>
          <w:kern w:val="2"/>
          <w14:ligatures w14:val="standardContextual"/>
        </w:rPr>
        <w:t>Civil Engineer with 5 years of structural repair and remediation experience.</w:t>
      </w:r>
      <w:r w:rsidR="00856BFA">
        <w:rPr>
          <w:kern w:val="2"/>
          <w14:ligatures w14:val="standardContextual"/>
        </w:rPr>
        <w:t xml:space="preserve"> (for Level 2 only)</w:t>
      </w:r>
    </w:p>
    <w:p w14:paraId="3BEE180C" w14:textId="3E6E83CD" w:rsidR="00D30A6B" w:rsidRDefault="00D30A6B" w:rsidP="007D482E">
      <w:pPr>
        <w:spacing w:after="0"/>
      </w:pPr>
      <w:r>
        <w:rPr>
          <w:b/>
          <w:bCs/>
        </w:rPr>
        <w:t>2.</w:t>
      </w:r>
      <w:r w:rsidR="00C645AB">
        <w:rPr>
          <w:b/>
          <w:bCs/>
        </w:rPr>
        <w:t>3</w:t>
      </w:r>
      <w:r>
        <w:rPr>
          <w:b/>
          <w:bCs/>
        </w:rPr>
        <w:t xml:space="preserve"> </w:t>
      </w:r>
      <w:r w:rsidRPr="005B434E">
        <w:rPr>
          <w:b/>
          <w:bCs/>
        </w:rPr>
        <w:t>Accreditations</w:t>
      </w:r>
      <w:r w:rsidR="007D482E">
        <w:rPr>
          <w:b/>
          <w:bCs/>
        </w:rPr>
        <w:t xml:space="preserve">: </w:t>
      </w:r>
      <w:r w:rsidRPr="0007495C">
        <w:t>Accreditation from product manufacturers as relevant to the specialist work such as carbon fibre application, or expansion joint replacement.</w:t>
      </w:r>
    </w:p>
    <w:p w14:paraId="72A0DEE9" w14:textId="77777777" w:rsidR="009C71C0" w:rsidRDefault="00942E3F" w:rsidP="009C71C0">
      <w:pPr>
        <w:spacing w:after="0"/>
        <w:rPr>
          <w:b/>
          <w:bCs/>
        </w:rPr>
      </w:pPr>
      <w:r>
        <w:rPr>
          <w:b/>
          <w:bCs/>
        </w:rPr>
        <w:t>2.</w:t>
      </w:r>
      <w:r w:rsidR="00C645A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30C0CB5" w14:textId="77777777" w:rsidR="00942E3F" w:rsidRDefault="00942E3F" w:rsidP="00EA6D10">
      <w:pPr>
        <w:pStyle w:val="ListParagraph"/>
        <w:numPr>
          <w:ilvl w:val="0"/>
          <w:numId w:val="21"/>
        </w:numPr>
        <w:spacing w:before="0" w:after="0" w:line="259" w:lineRule="auto"/>
        <w:jc w:val="left"/>
      </w:pPr>
      <w:r>
        <w:t>Lifting equipment</w:t>
      </w:r>
    </w:p>
    <w:p w14:paraId="30507C8F" w14:textId="77777777" w:rsidR="00942E3F" w:rsidRDefault="00942E3F" w:rsidP="00EA6D10">
      <w:pPr>
        <w:pStyle w:val="ListParagraph"/>
        <w:numPr>
          <w:ilvl w:val="0"/>
          <w:numId w:val="21"/>
        </w:numPr>
        <w:spacing w:before="0" w:after="0" w:line="259" w:lineRule="auto"/>
        <w:jc w:val="left"/>
      </w:pPr>
      <w:r>
        <w:t xml:space="preserve">Access </w:t>
      </w:r>
      <w:r w:rsidRPr="00200C91">
        <w:rPr>
          <w:color w:val="auto"/>
        </w:rPr>
        <w:t>equipment (boom lift / scissor lift, scaffold)</w:t>
      </w:r>
    </w:p>
    <w:p w14:paraId="1AC736B8" w14:textId="77777777" w:rsidR="00942E3F" w:rsidRDefault="00942E3F" w:rsidP="00EA6D10">
      <w:pPr>
        <w:pStyle w:val="ListParagraph"/>
        <w:numPr>
          <w:ilvl w:val="0"/>
          <w:numId w:val="21"/>
        </w:numPr>
        <w:spacing w:before="0" w:after="0" w:line="259" w:lineRule="auto"/>
        <w:jc w:val="left"/>
      </w:pPr>
      <w:r>
        <w:t>Concrete cutting and drilling equipment</w:t>
      </w:r>
    </w:p>
    <w:p w14:paraId="678AF03B" w14:textId="77777777" w:rsidR="00942E3F" w:rsidRDefault="00942E3F" w:rsidP="00EA6D10">
      <w:pPr>
        <w:pStyle w:val="ListParagraph"/>
        <w:numPr>
          <w:ilvl w:val="0"/>
          <w:numId w:val="21"/>
        </w:numPr>
        <w:spacing w:before="0" w:after="240" w:line="259" w:lineRule="auto"/>
        <w:ind w:left="714" w:hanging="357"/>
        <w:jc w:val="left"/>
      </w:pPr>
      <w:r>
        <w:t>Welding equipment</w:t>
      </w:r>
    </w:p>
    <w:p w14:paraId="3AF655F4" w14:textId="77777777" w:rsidR="0011069F" w:rsidRDefault="0011069F" w:rsidP="0011069F">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3506731"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F01C15D" w14:textId="5AA778BA" w:rsidR="008D1B50" w:rsidRDefault="008D1B50" w:rsidP="008D1B50">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391499">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1F4537">
        <w:rPr>
          <w:rFonts w:ascii="VIC" w:eastAsia="Times New Roman" w:hAnsi="VIC" w:cs="Times New Roman"/>
          <w:color w:val="000000"/>
          <w:lang w:eastAsia="en-AU"/>
        </w:rPr>
        <w:t>The procedures should cover:</w:t>
      </w:r>
    </w:p>
    <w:p w14:paraId="79B5FC3D" w14:textId="2FBD2869" w:rsidR="001F4537" w:rsidRDefault="001F4537" w:rsidP="0011069F">
      <w:pPr>
        <w:rPr>
          <w:b/>
          <w:bCs/>
        </w:rPr>
      </w:pPr>
      <w:r>
        <w:rPr>
          <w:b/>
          <w:bCs/>
        </w:rPr>
        <w:t>Level 1</w:t>
      </w:r>
    </w:p>
    <w:p w14:paraId="56716860" w14:textId="67F5FCAC" w:rsidR="001F4537" w:rsidRDefault="001F4537" w:rsidP="00EA6D10">
      <w:pPr>
        <w:pStyle w:val="ListParagraph"/>
        <w:numPr>
          <w:ilvl w:val="0"/>
          <w:numId w:val="34"/>
        </w:numPr>
      </w:pPr>
      <w:r>
        <w:t>Bridge inspection and condition assessment, including Level 1 inspection protocols, defect coding aligned with client standards, inspection checklists, digital reporting, and prioritisation of maintenance actions.</w:t>
      </w:r>
    </w:p>
    <w:p w14:paraId="57BE0B75" w14:textId="0E47F9ED" w:rsidR="001F4537" w:rsidRDefault="001F4537" w:rsidP="00EA6D10">
      <w:pPr>
        <w:pStyle w:val="ListParagraph"/>
        <w:numPr>
          <w:ilvl w:val="0"/>
          <w:numId w:val="34"/>
        </w:numPr>
      </w:pPr>
      <w:r>
        <w:t>Scheduling and delivery of routine and minor repair works, including response procedures, maintenance workflows, and integration with client maintenance management systems.</w:t>
      </w:r>
    </w:p>
    <w:p w14:paraId="30CA6684" w14:textId="6200C3F1" w:rsidR="001F4537" w:rsidRDefault="001F4537" w:rsidP="00EA6D10">
      <w:pPr>
        <w:pStyle w:val="ListParagraph"/>
        <w:numPr>
          <w:ilvl w:val="0"/>
          <w:numId w:val="34"/>
        </w:numPr>
      </w:pPr>
      <w:r>
        <w:t>Site safety and environmental management, including safe access, debris management, sediment control and work-at-height.</w:t>
      </w:r>
    </w:p>
    <w:p w14:paraId="3F6FB19B" w14:textId="2BFCE095" w:rsidR="001F4537" w:rsidRPr="001F4537" w:rsidRDefault="001F4537" w:rsidP="001F4537">
      <w:pPr>
        <w:rPr>
          <w:b/>
          <w:bCs/>
        </w:rPr>
      </w:pPr>
      <w:r>
        <w:rPr>
          <w:b/>
          <w:bCs/>
        </w:rPr>
        <w:t>Level 2</w:t>
      </w:r>
    </w:p>
    <w:p w14:paraId="3FDEF42E" w14:textId="7A9353B2" w:rsidR="00025554" w:rsidRDefault="00025554" w:rsidP="00EA6D10">
      <w:pPr>
        <w:pStyle w:val="ListParagraph"/>
        <w:numPr>
          <w:ilvl w:val="0"/>
          <w:numId w:val="34"/>
        </w:numPr>
      </w:pPr>
      <w:r>
        <w:t>Planning of strengthening and repair works, including method verification, staging of works, temporary works design and engineering review requirements.</w:t>
      </w:r>
    </w:p>
    <w:p w14:paraId="674A6612" w14:textId="0E7B50A6" w:rsidR="00025554" w:rsidRDefault="00025554" w:rsidP="00EA6D10">
      <w:pPr>
        <w:pStyle w:val="ListParagraph"/>
        <w:numPr>
          <w:ilvl w:val="0"/>
          <w:numId w:val="34"/>
        </w:numPr>
      </w:pPr>
      <w:r>
        <w:t>Execution of structural repairs, including procedures for crack injection, concrete patching, bearing replacement and jacking, carbon fibre strengthening, steel plate bonding, welded repairs, joint removal and replacement, surface preparation and membrane application.</w:t>
      </w:r>
    </w:p>
    <w:p w14:paraId="2C3AA6D1" w14:textId="73F972F8" w:rsidR="00025554" w:rsidRDefault="00025554" w:rsidP="00EA6D10">
      <w:pPr>
        <w:pStyle w:val="ListParagraph"/>
        <w:numPr>
          <w:ilvl w:val="0"/>
          <w:numId w:val="34"/>
        </w:numPr>
      </w:pPr>
      <w:r>
        <w:t>Access, containment and environmental controls, including the selection and use of under-bridge units, barges or scaffolding systems, containment of debris and wastewater and management of risks associated with working over waterways.</w:t>
      </w:r>
    </w:p>
    <w:p w14:paraId="52C8E908" w14:textId="2155F573" w:rsidR="0011069F" w:rsidRDefault="0011069F" w:rsidP="0011069F">
      <w:r w:rsidRPr="00B02133">
        <w:rPr>
          <w:b/>
          <w:bCs/>
        </w:rPr>
        <w:t>3.</w:t>
      </w:r>
      <w:r w:rsidR="002A7113">
        <w:rPr>
          <w:b/>
          <w:bCs/>
        </w:rPr>
        <w:t>3</w:t>
      </w:r>
      <w:r w:rsidRPr="00B02133">
        <w:rPr>
          <w:b/>
          <w:bCs/>
        </w:rPr>
        <w:t xml:space="preserve"> </w:t>
      </w:r>
      <w:r w:rsidRPr="00766A4A">
        <w:rPr>
          <w:b/>
          <w:bCs/>
        </w:rPr>
        <w:t>Demonstrated ability to safely manage live traffic</w:t>
      </w:r>
      <w:r w:rsidR="00391499">
        <w:rPr>
          <w:b/>
          <w:bCs/>
        </w:rPr>
        <w:t xml:space="preserve">: </w:t>
      </w:r>
      <w:r w:rsidRPr="00B02133">
        <w:t>DTP Traffic Management Accreditation for both Design and Implementation, or where not accredited, suitable procedures for the management of traffic management subcontractors.</w:t>
      </w:r>
    </w:p>
    <w:p w14:paraId="297D5ABA" w14:textId="77777777" w:rsidR="00CB757A" w:rsidRDefault="00CB757A" w:rsidP="00CB757A">
      <w:r>
        <w:br w:type="page"/>
      </w:r>
    </w:p>
    <w:p w14:paraId="408D059A" w14:textId="7D2F2085" w:rsidR="00F83789" w:rsidRPr="00AB33FD" w:rsidRDefault="00F83789" w:rsidP="00AB33FD">
      <w:pPr>
        <w:pStyle w:val="Heading2"/>
        <w:rPr>
          <w:b w:val="0"/>
        </w:rPr>
      </w:pPr>
      <w:bookmarkStart w:id="36" w:name="_Road_Surfacing_Asphalt"/>
      <w:bookmarkStart w:id="37" w:name="_Toc215135182"/>
      <w:bookmarkEnd w:id="36"/>
      <w:r w:rsidRPr="00AB33FD">
        <w:rPr>
          <w:b w:val="0"/>
        </w:rPr>
        <w:lastRenderedPageBreak/>
        <w:t>Road Surfacing Asphalt</w:t>
      </w:r>
      <w:r w:rsidR="005C02F1" w:rsidRPr="00AB33FD">
        <w:rPr>
          <w:b w:val="0"/>
        </w:rPr>
        <w:t xml:space="preserve"> </w:t>
      </w:r>
      <w:r w:rsidRPr="00AB33FD">
        <w:rPr>
          <w:b w:val="0"/>
        </w:rPr>
        <w:t>(G2-RSA)</w:t>
      </w:r>
      <w:bookmarkEnd w:id="37"/>
    </w:p>
    <w:p w14:paraId="73BD5322" w14:textId="77777777" w:rsidR="003F18BF" w:rsidRDefault="003F18BF" w:rsidP="003F18BF">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20ABD7EB" w14:textId="55F41AEF" w:rsidR="007373E3" w:rsidRPr="00FA25A6" w:rsidRDefault="003F18BF" w:rsidP="007373E3">
      <w:pPr>
        <w:rPr>
          <w:kern w:val="2"/>
          <w14:ligatures w14:val="standardContextual"/>
        </w:rPr>
      </w:pPr>
      <w:r>
        <w:rPr>
          <w:b/>
          <w:bCs/>
        </w:rPr>
        <w:t xml:space="preserve">1.1 </w:t>
      </w:r>
      <w:r w:rsidRPr="00FA25A6">
        <w:rPr>
          <w:b/>
          <w:bCs/>
        </w:rPr>
        <w:t>Performance</w:t>
      </w:r>
      <w:r w:rsidR="00B22A07">
        <w:rPr>
          <w:b/>
          <w:bCs/>
        </w:rPr>
        <w:t xml:space="preserve">: </w:t>
      </w:r>
      <w:r w:rsidR="007373E3" w:rsidRPr="00FA25A6">
        <w:rPr>
          <w:kern w:val="2"/>
          <w14:ligatures w14:val="standardContextual"/>
        </w:rPr>
        <w:t>Demonstrated successful completion of relevant projects</w:t>
      </w:r>
      <w:r w:rsidR="007373E3">
        <w:rPr>
          <w:kern w:val="2"/>
          <w14:ligatures w14:val="standardContextual"/>
        </w:rPr>
        <w:t xml:space="preserve"> </w:t>
      </w:r>
      <w:r w:rsidR="007373E3" w:rsidRPr="00FA25A6">
        <w:rPr>
          <w:kern w:val="2"/>
          <w14:ligatures w14:val="standardContextual"/>
        </w:rPr>
        <w:t>within the past 3 years with a total value of at least $1 million.</w:t>
      </w:r>
    </w:p>
    <w:p w14:paraId="1D599B05" w14:textId="77777777" w:rsidR="003F18BF" w:rsidRDefault="003F18BF" w:rsidP="003F18BF">
      <w:pPr>
        <w:spacing w:after="0"/>
        <w:rPr>
          <w:b/>
          <w:bCs/>
          <w:sz w:val="22"/>
        </w:rPr>
      </w:pPr>
      <w:r>
        <w:rPr>
          <w:b/>
          <w:bCs/>
        </w:rPr>
        <w:t xml:space="preserve">1.2 </w:t>
      </w:r>
      <w:r w:rsidRPr="00FA25A6">
        <w:rPr>
          <w:b/>
          <w:bCs/>
        </w:rPr>
        <w:t>Experience</w:t>
      </w:r>
      <w:r w:rsidRPr="00FA25A6">
        <w:rPr>
          <w:b/>
          <w:bCs/>
          <w:sz w:val="22"/>
        </w:rPr>
        <w:t xml:space="preserve"> </w:t>
      </w:r>
    </w:p>
    <w:p w14:paraId="13D73722" w14:textId="77777777" w:rsidR="00C645AB" w:rsidRDefault="00F307F9" w:rsidP="00C645AB">
      <w:pPr>
        <w:ind w:left="284"/>
        <w:rPr>
          <w:b/>
          <w:bCs/>
        </w:rPr>
      </w:pPr>
      <w:r w:rsidRPr="00F307F9">
        <w:rPr>
          <w:b/>
          <w:bCs/>
        </w:rPr>
        <w:t xml:space="preserve">Level </w:t>
      </w:r>
      <w:r w:rsidR="00C645AB">
        <w:rPr>
          <w:b/>
          <w:bCs/>
        </w:rPr>
        <w:t xml:space="preserve">1 </w:t>
      </w:r>
    </w:p>
    <w:p w14:paraId="7B97A4AB" w14:textId="0A0C459C" w:rsidR="004F2808" w:rsidRDefault="004F2808" w:rsidP="00C645AB">
      <w:pPr>
        <w:ind w:left="284"/>
      </w:pPr>
      <w:r w:rsidRPr="004B3550">
        <w:t>Sound experience in simple asphalt paving works for construction, rehabilitation and major patching projects.</w:t>
      </w:r>
    </w:p>
    <w:p w14:paraId="039529FD" w14:textId="77777777" w:rsidR="004F2808" w:rsidRPr="004B3550" w:rsidRDefault="004F2808" w:rsidP="00C645AB">
      <w:pPr>
        <w:ind w:left="284"/>
      </w:pPr>
      <w:r w:rsidRPr="004B3550">
        <w:t>Sound experience in managing the supply, delivery and paving of asphalt surfacing including at least three of the following activities:</w:t>
      </w:r>
    </w:p>
    <w:p w14:paraId="0C7877C0"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Knowledge and use of registered mix designs.</w:t>
      </w:r>
    </w:p>
    <w:p w14:paraId="0496B401"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Surface preparation and sweeping.</w:t>
      </w:r>
    </w:p>
    <w:p w14:paraId="24844722"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Application of tack coat</w:t>
      </w:r>
    </w:p>
    <w:p w14:paraId="01A9A2BF"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Delivery of asphalt in suitable trucks</w:t>
      </w:r>
    </w:p>
    <w:p w14:paraId="63D5201F"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Machine placed asphalt to manual level control.</w:t>
      </w:r>
    </w:p>
    <w:p w14:paraId="023E41F3" w14:textId="77777777" w:rsidR="004F2808" w:rsidRPr="00626212" w:rsidRDefault="004F2808" w:rsidP="006F25A7">
      <w:pPr>
        <w:pStyle w:val="TableNormal1"/>
        <w:numPr>
          <w:ilvl w:val="0"/>
          <w:numId w:val="23"/>
        </w:numPr>
        <w:rPr>
          <w:color w:val="00734E" w:themeColor="accent5" w:themeShade="40"/>
        </w:rPr>
      </w:pPr>
      <w:r w:rsidRPr="00626212">
        <w:rPr>
          <w:color w:val="00734E" w:themeColor="accent5" w:themeShade="40"/>
        </w:rPr>
        <w:t>Compaction using self-propelled equipment including vibratory and pneumatic tyred rollers.</w:t>
      </w:r>
    </w:p>
    <w:p w14:paraId="2974A972" w14:textId="77777777" w:rsidR="004F2808" w:rsidRPr="00626212" w:rsidRDefault="004F2808" w:rsidP="006F25A7">
      <w:pPr>
        <w:pStyle w:val="TableNormal1"/>
        <w:numPr>
          <w:ilvl w:val="0"/>
          <w:numId w:val="23"/>
        </w:numPr>
        <w:rPr>
          <w:rFonts w:eastAsiaTheme="majorEastAsia" w:cstheme="majorBidi"/>
          <w:snapToGrid w:val="0"/>
          <w:color w:val="00734E" w:themeColor="accent5" w:themeShade="40"/>
        </w:rPr>
      </w:pPr>
      <w:r w:rsidRPr="00626212">
        <w:rPr>
          <w:color w:val="00734E" w:themeColor="accent5" w:themeShade="40"/>
        </w:rPr>
        <w:t>Sampling and testing of paved layers.</w:t>
      </w:r>
    </w:p>
    <w:p w14:paraId="4C43D601" w14:textId="6AA9367F" w:rsidR="00C645AB" w:rsidRPr="00B02133" w:rsidRDefault="00C645AB" w:rsidP="00C645AB">
      <w:pPr>
        <w:ind w:left="284"/>
        <w:rPr>
          <w:b/>
          <w:bCs/>
        </w:rPr>
      </w:pPr>
      <w:r w:rsidRPr="00B02133">
        <w:rPr>
          <w:b/>
          <w:bCs/>
        </w:rPr>
        <w:t xml:space="preserve">Level </w:t>
      </w:r>
      <w:r>
        <w:rPr>
          <w:b/>
          <w:bCs/>
        </w:rPr>
        <w:t>2</w:t>
      </w:r>
    </w:p>
    <w:p w14:paraId="6175D547" w14:textId="77777777" w:rsidR="00C645AB" w:rsidRDefault="00C645AB" w:rsidP="00C645AB">
      <w:pPr>
        <w:ind w:left="284"/>
      </w:pPr>
      <w:r w:rsidRPr="00B04C95">
        <w:t>Sound experience in complex asphalt paving projects with a total volume &gt;5000 tonnes on state roads</w:t>
      </w:r>
      <w:r>
        <w:t xml:space="preserve"> and supplying and paving at a minimum rate of 800 tonnes per day.</w:t>
      </w:r>
    </w:p>
    <w:p w14:paraId="0083FABC" w14:textId="77777777" w:rsidR="00C645AB" w:rsidRDefault="00C645AB" w:rsidP="00C645AB">
      <w:pPr>
        <w:ind w:left="284"/>
      </w:pPr>
      <w:r>
        <w:t>In addition to the requirements of Asphalt (Simple), sound experience in managing the supply, delivery and paving of asphalt surfacing, including at least four of the following activities:</w:t>
      </w:r>
    </w:p>
    <w:p w14:paraId="6236AE06" w14:textId="77777777" w:rsidR="00C645AB" w:rsidRDefault="00C645AB" w:rsidP="00EA6D10">
      <w:pPr>
        <w:pStyle w:val="ListParagraph"/>
        <w:numPr>
          <w:ilvl w:val="0"/>
          <w:numId w:val="21"/>
        </w:numPr>
        <w:spacing w:before="0" w:after="0" w:line="259" w:lineRule="auto"/>
        <w:ind w:left="1004"/>
        <w:jc w:val="left"/>
      </w:pPr>
      <w:r>
        <w:t>Paving of deep lift asphalt pavement</w:t>
      </w:r>
    </w:p>
    <w:p w14:paraId="66BF1111" w14:textId="77777777" w:rsidR="00C645AB" w:rsidRDefault="00C645AB" w:rsidP="00EA6D10">
      <w:pPr>
        <w:pStyle w:val="ListParagraph"/>
        <w:numPr>
          <w:ilvl w:val="0"/>
          <w:numId w:val="21"/>
        </w:numPr>
        <w:spacing w:before="0" w:after="0" w:line="259" w:lineRule="auto"/>
        <w:ind w:left="1004"/>
        <w:jc w:val="left"/>
      </w:pPr>
      <w:r>
        <w:t>Paving of wearing courses using polymer modified binders (SMA, OGA) and warm mix</w:t>
      </w:r>
    </w:p>
    <w:p w14:paraId="4AFEAC44" w14:textId="77777777" w:rsidR="00C645AB" w:rsidRDefault="00C645AB" w:rsidP="00EA6D10">
      <w:pPr>
        <w:pStyle w:val="ListParagraph"/>
        <w:numPr>
          <w:ilvl w:val="0"/>
          <w:numId w:val="21"/>
        </w:numPr>
        <w:spacing w:before="0" w:after="0" w:line="259" w:lineRule="auto"/>
        <w:ind w:left="1004"/>
        <w:jc w:val="left"/>
      </w:pPr>
      <w:r>
        <w:t>Level correction using automated level control</w:t>
      </w:r>
    </w:p>
    <w:p w14:paraId="2723868B" w14:textId="77777777" w:rsidR="00C645AB" w:rsidRDefault="00C645AB" w:rsidP="00EA6D10">
      <w:pPr>
        <w:pStyle w:val="ListParagraph"/>
        <w:numPr>
          <w:ilvl w:val="0"/>
          <w:numId w:val="21"/>
        </w:numPr>
        <w:spacing w:before="0" w:after="0" w:line="259" w:lineRule="auto"/>
        <w:ind w:left="1004"/>
        <w:jc w:val="left"/>
      </w:pPr>
      <w:r>
        <w:t>Paving in echelon</w:t>
      </w:r>
    </w:p>
    <w:p w14:paraId="18ED542C" w14:textId="77777777" w:rsidR="00C645AB" w:rsidRDefault="00C645AB" w:rsidP="00EA6D10">
      <w:pPr>
        <w:pStyle w:val="ListParagraph"/>
        <w:numPr>
          <w:ilvl w:val="0"/>
          <w:numId w:val="21"/>
        </w:numPr>
        <w:spacing w:before="0" w:after="0" w:line="259" w:lineRule="auto"/>
        <w:ind w:left="1004"/>
        <w:jc w:val="left"/>
      </w:pPr>
      <w:r>
        <w:t>Paving using transfer vehicles</w:t>
      </w:r>
    </w:p>
    <w:p w14:paraId="63C2CF02" w14:textId="77777777" w:rsidR="00C645AB" w:rsidRDefault="00C645AB" w:rsidP="00EA6D10">
      <w:pPr>
        <w:pStyle w:val="ListParagraph"/>
        <w:numPr>
          <w:ilvl w:val="0"/>
          <w:numId w:val="21"/>
        </w:numPr>
        <w:spacing w:before="0" w:after="160" w:line="259" w:lineRule="auto"/>
        <w:ind w:left="1004"/>
        <w:jc w:val="left"/>
      </w:pPr>
      <w:r>
        <w:t>Paving in cold weather</w:t>
      </w:r>
    </w:p>
    <w:p w14:paraId="083D8F99" w14:textId="77777777" w:rsidR="003F18BF" w:rsidRDefault="003F18BF" w:rsidP="00F244C8">
      <w:pPr>
        <w:spacing w:before="240" w:after="0"/>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61A24869" w14:textId="77777777" w:rsidR="00C645AB" w:rsidRPr="003660C8" w:rsidRDefault="00C645AB" w:rsidP="00C645A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7AA644AF" w14:textId="1F6645B8" w:rsidR="005C02F1" w:rsidRDefault="003F18BF" w:rsidP="003F18BF">
      <w:pPr>
        <w:rPr>
          <w:b/>
          <w:bCs/>
        </w:rPr>
      </w:pPr>
      <w:r w:rsidRPr="0018198C">
        <w:rPr>
          <w:b/>
          <w:bCs/>
        </w:rPr>
        <w:t>2.</w:t>
      </w:r>
      <w:r w:rsidR="00DA2B6B">
        <w:rPr>
          <w:b/>
          <w:bCs/>
        </w:rPr>
        <w:t>2</w:t>
      </w:r>
      <w:r w:rsidRPr="0018198C">
        <w:rPr>
          <w:b/>
          <w:bCs/>
        </w:rPr>
        <w:t xml:space="preserve"> Key personnel</w:t>
      </w:r>
    </w:p>
    <w:p w14:paraId="7C89C1E7" w14:textId="52688B69" w:rsidR="000A04A8" w:rsidRPr="00F307F9" w:rsidRDefault="000A04A8" w:rsidP="000A04A8">
      <w:pPr>
        <w:rPr>
          <w:b/>
          <w:bCs/>
        </w:rPr>
      </w:pPr>
      <w:r w:rsidRPr="00F307F9">
        <w:rPr>
          <w:b/>
          <w:bCs/>
        </w:rPr>
        <w:t xml:space="preserve">Level </w:t>
      </w:r>
      <w:r w:rsidR="006C7AD5">
        <w:rPr>
          <w:b/>
          <w:bCs/>
        </w:rPr>
        <w:t>1</w:t>
      </w:r>
    </w:p>
    <w:p w14:paraId="13E98AF8" w14:textId="3930536D" w:rsidR="00170CAA" w:rsidRDefault="00557004" w:rsidP="003F18BF">
      <w:r w:rsidRPr="00557004">
        <w:t>At least half of the managerial and supervisory staff have a minimum of 3 years of industry experience.</w:t>
      </w:r>
    </w:p>
    <w:p w14:paraId="4AEF93E0" w14:textId="77777777" w:rsidR="006C7AD5" w:rsidRPr="00B02133" w:rsidRDefault="006C7AD5" w:rsidP="006C7AD5">
      <w:pPr>
        <w:rPr>
          <w:b/>
          <w:bCs/>
        </w:rPr>
      </w:pPr>
      <w:r w:rsidRPr="00B02133">
        <w:rPr>
          <w:b/>
          <w:bCs/>
        </w:rPr>
        <w:t xml:space="preserve">Level </w:t>
      </w:r>
      <w:r>
        <w:rPr>
          <w:b/>
          <w:bCs/>
        </w:rPr>
        <w:t>2</w:t>
      </w:r>
    </w:p>
    <w:p w14:paraId="6408E4F2" w14:textId="77777777" w:rsidR="006C7AD5" w:rsidRPr="00CD7B20" w:rsidRDefault="006C7AD5" w:rsidP="006C7AD5">
      <w:r w:rsidRPr="00CD7B20">
        <w:t>At least half of the managerial and supervisory staff have a minimum of 5 years of industry experience.</w:t>
      </w:r>
    </w:p>
    <w:p w14:paraId="4443F952" w14:textId="77777777" w:rsidR="006C7AD5" w:rsidRPr="00CD7B20" w:rsidRDefault="006C7AD5" w:rsidP="006C7AD5">
      <w:r w:rsidRPr="00CD7B20">
        <w:t>Civil Engineer with 5 years of asphalt industry experience.</w:t>
      </w:r>
    </w:p>
    <w:p w14:paraId="4D9C76D2" w14:textId="55B76270" w:rsidR="00F244C8" w:rsidRDefault="00170CAA" w:rsidP="00391499">
      <w:pPr>
        <w:spacing w:after="0"/>
      </w:pPr>
      <w:r>
        <w:rPr>
          <w:b/>
          <w:bCs/>
        </w:rPr>
        <w:t>2.</w:t>
      </w:r>
      <w:r w:rsidR="00DA2B6B">
        <w:rPr>
          <w:b/>
          <w:bCs/>
        </w:rPr>
        <w:t>3</w:t>
      </w:r>
      <w:r>
        <w:rPr>
          <w:b/>
          <w:bCs/>
        </w:rPr>
        <w:t xml:space="preserve"> </w:t>
      </w:r>
      <w:r w:rsidRPr="005B434E">
        <w:rPr>
          <w:b/>
          <w:bCs/>
        </w:rPr>
        <w:t>Accreditations</w:t>
      </w:r>
      <w:r w:rsidR="00391499">
        <w:rPr>
          <w:b/>
          <w:bCs/>
        </w:rPr>
        <w:t xml:space="preserve">: </w:t>
      </w:r>
      <w:r w:rsidR="003446BA" w:rsidRPr="00B02133">
        <w:t>None required</w:t>
      </w:r>
    </w:p>
    <w:p w14:paraId="2CF2CE6D" w14:textId="77777777" w:rsidR="00391499" w:rsidRDefault="00391499" w:rsidP="00391499">
      <w:pPr>
        <w:spacing w:after="0"/>
        <w:rPr>
          <w:b/>
          <w:bCs/>
        </w:rPr>
      </w:pPr>
    </w:p>
    <w:p w14:paraId="44A685CE" w14:textId="77777777" w:rsidR="009C71C0" w:rsidRDefault="00170CAA" w:rsidP="009C71C0">
      <w:pPr>
        <w:spacing w:after="0"/>
        <w:rPr>
          <w:b/>
          <w:bCs/>
        </w:rPr>
      </w:pPr>
      <w:r>
        <w:rPr>
          <w:b/>
          <w:bCs/>
        </w:rPr>
        <w:lastRenderedPageBreak/>
        <w:t>2.</w:t>
      </w:r>
      <w:r w:rsidR="00DA2B6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26CEE94C" w14:textId="43681477" w:rsidR="003446BA" w:rsidRPr="00F307F9" w:rsidRDefault="003446BA" w:rsidP="009C71C0">
      <w:pPr>
        <w:spacing w:before="120" w:after="0"/>
        <w:rPr>
          <w:b/>
          <w:bCs/>
        </w:rPr>
      </w:pPr>
      <w:r w:rsidRPr="00F307F9">
        <w:rPr>
          <w:b/>
          <w:bCs/>
        </w:rPr>
        <w:t xml:space="preserve">Level </w:t>
      </w:r>
      <w:r w:rsidR="006C7AD5">
        <w:rPr>
          <w:b/>
          <w:bCs/>
        </w:rPr>
        <w:t>1</w:t>
      </w:r>
    </w:p>
    <w:p w14:paraId="550E4AA1" w14:textId="77777777" w:rsidR="00FF2CF3" w:rsidRPr="00626212" w:rsidRDefault="00FF2CF3" w:rsidP="006F25A7">
      <w:pPr>
        <w:pStyle w:val="TableNormal1"/>
        <w:numPr>
          <w:ilvl w:val="0"/>
          <w:numId w:val="24"/>
        </w:numPr>
        <w:rPr>
          <w:color w:val="00734E" w:themeColor="accent5" w:themeShade="40"/>
        </w:rPr>
      </w:pPr>
      <w:r w:rsidRPr="00626212">
        <w:rPr>
          <w:color w:val="00734E" w:themeColor="accent5" w:themeShade="40"/>
        </w:rPr>
        <w:t>asphalt paver capable of placing asphalt to a depth of 200mm (multiple layers) and a width of between 1.2m to 5.0m.</w:t>
      </w:r>
    </w:p>
    <w:p w14:paraId="2051E027" w14:textId="77777777" w:rsidR="00FF2CF3" w:rsidRPr="00626212" w:rsidRDefault="00FF2CF3" w:rsidP="006F25A7">
      <w:pPr>
        <w:pStyle w:val="TableNormal1"/>
        <w:numPr>
          <w:ilvl w:val="0"/>
          <w:numId w:val="24"/>
        </w:numPr>
        <w:rPr>
          <w:color w:val="00734E" w:themeColor="accent5" w:themeShade="40"/>
        </w:rPr>
      </w:pPr>
      <w:r w:rsidRPr="00626212">
        <w:rPr>
          <w:color w:val="00734E" w:themeColor="accent5" w:themeShade="40"/>
        </w:rPr>
        <w:t>self-propelled vibrating steel drum roller.</w:t>
      </w:r>
    </w:p>
    <w:p w14:paraId="0010ED99" w14:textId="77777777" w:rsidR="00FF2CF3" w:rsidRPr="00626212" w:rsidRDefault="00FF2CF3" w:rsidP="006F25A7">
      <w:pPr>
        <w:pStyle w:val="TableNormal1"/>
        <w:numPr>
          <w:ilvl w:val="0"/>
          <w:numId w:val="24"/>
        </w:numPr>
        <w:rPr>
          <w:color w:val="00734E" w:themeColor="accent5" w:themeShade="40"/>
        </w:rPr>
      </w:pPr>
      <w:r w:rsidRPr="00626212">
        <w:rPr>
          <w:color w:val="00734E" w:themeColor="accent5" w:themeShade="40"/>
        </w:rPr>
        <w:t>pneumatic (multi) roller.</w:t>
      </w:r>
    </w:p>
    <w:p w14:paraId="2477A741" w14:textId="3C9B930E" w:rsidR="00FF2CF3" w:rsidRDefault="00FF2CF3" w:rsidP="00EA6D10">
      <w:pPr>
        <w:pStyle w:val="ListParagraph"/>
        <w:numPr>
          <w:ilvl w:val="0"/>
          <w:numId w:val="24"/>
        </w:numPr>
        <w:spacing w:before="0" w:after="0" w:line="259" w:lineRule="auto"/>
        <w:ind w:left="714" w:hanging="357"/>
        <w:jc w:val="left"/>
      </w:pPr>
      <w:r w:rsidRPr="00330283">
        <w:t xml:space="preserve">ancillary equipment </w:t>
      </w:r>
      <w:r w:rsidR="007C45E1">
        <w:t>(</w:t>
      </w:r>
      <w:r w:rsidRPr="00330283">
        <w:t>or established relationships with operators</w:t>
      </w:r>
      <w:r w:rsidR="007C45E1">
        <w:t>)</w:t>
      </w:r>
      <w:r w:rsidRPr="00330283">
        <w:t xml:space="preserve"> for profiling, street sweeping and bobcat milling.</w:t>
      </w:r>
    </w:p>
    <w:p w14:paraId="64202DA5" w14:textId="1CD1A5E1" w:rsidR="006C7AD5" w:rsidRPr="00B02133" w:rsidRDefault="006C7AD5" w:rsidP="006C7AD5">
      <w:pPr>
        <w:rPr>
          <w:b/>
          <w:bCs/>
        </w:rPr>
      </w:pPr>
      <w:r w:rsidRPr="00B02133">
        <w:rPr>
          <w:b/>
          <w:bCs/>
        </w:rPr>
        <w:t xml:space="preserve">Level </w:t>
      </w:r>
      <w:r>
        <w:rPr>
          <w:b/>
          <w:bCs/>
        </w:rPr>
        <w:t>2</w:t>
      </w:r>
    </w:p>
    <w:p w14:paraId="728FFA00" w14:textId="30BDAC88" w:rsidR="00CA0EAD" w:rsidRDefault="00CA0EAD" w:rsidP="00C42B7A">
      <w:pPr>
        <w:spacing w:before="0" w:after="0" w:line="259" w:lineRule="auto"/>
        <w:ind w:left="284"/>
        <w:jc w:val="left"/>
      </w:pPr>
      <w:r>
        <w:t>In addition to Level 1</w:t>
      </w:r>
      <w:r w:rsidR="00C42B7A">
        <w:t>:</w:t>
      </w:r>
    </w:p>
    <w:p w14:paraId="140A98BE" w14:textId="295A36B3" w:rsidR="00DA2B6B" w:rsidRDefault="006C7AD5" w:rsidP="00EA6D10">
      <w:pPr>
        <w:pStyle w:val="ListParagraph"/>
        <w:numPr>
          <w:ilvl w:val="0"/>
          <w:numId w:val="24"/>
        </w:numPr>
        <w:spacing w:before="0" w:after="0" w:line="259" w:lineRule="auto"/>
        <w:jc w:val="left"/>
      </w:pPr>
      <w:r w:rsidRPr="00DC696F">
        <w:t>asphalt paver</w:t>
      </w:r>
      <w:r w:rsidR="00DA2B6B">
        <w:t>s</w:t>
      </w:r>
      <w:r w:rsidRPr="00DC696F">
        <w:t xml:space="preserve"> capable of placing asphalt </w:t>
      </w:r>
      <w:r w:rsidR="00420F92">
        <w:t>at a rate of 600 t/hr</w:t>
      </w:r>
      <w:r w:rsidR="00DA2B6B">
        <w:t>.</w:t>
      </w:r>
    </w:p>
    <w:p w14:paraId="4183F9AB" w14:textId="04F13750" w:rsidR="006C7AD5" w:rsidRPr="00DC696F" w:rsidRDefault="00DA2B6B" w:rsidP="00EA6D10">
      <w:pPr>
        <w:pStyle w:val="ListParagraph"/>
        <w:numPr>
          <w:ilvl w:val="0"/>
          <w:numId w:val="24"/>
        </w:numPr>
        <w:spacing w:before="0" w:after="0" w:line="259" w:lineRule="auto"/>
        <w:jc w:val="left"/>
      </w:pPr>
      <w:r>
        <w:t>asphalt pavers capable</w:t>
      </w:r>
      <w:r w:rsidR="00420F92">
        <w:t xml:space="preserve"> </w:t>
      </w:r>
      <w:r>
        <w:t>of placing asphalt at widths of up to 8m.</w:t>
      </w:r>
    </w:p>
    <w:p w14:paraId="6260A951" w14:textId="77777777" w:rsidR="006C7AD5" w:rsidRPr="00DC696F" w:rsidRDefault="006C7AD5" w:rsidP="00EA6D10">
      <w:pPr>
        <w:pStyle w:val="ListParagraph"/>
        <w:numPr>
          <w:ilvl w:val="0"/>
          <w:numId w:val="24"/>
        </w:numPr>
        <w:spacing w:before="0" w:after="0" w:line="259" w:lineRule="auto"/>
        <w:jc w:val="left"/>
      </w:pPr>
      <w:r w:rsidRPr="00DC696F">
        <w:t>support 2 full crews simultaneously.</w:t>
      </w:r>
    </w:p>
    <w:p w14:paraId="314C67F6" w14:textId="77777777" w:rsidR="006C7AD5" w:rsidRPr="00DC696F" w:rsidRDefault="006C7AD5" w:rsidP="00EA6D10">
      <w:pPr>
        <w:pStyle w:val="ListParagraph"/>
        <w:numPr>
          <w:ilvl w:val="0"/>
          <w:numId w:val="24"/>
        </w:numPr>
        <w:spacing w:before="0" w:after="0" w:line="259" w:lineRule="auto"/>
        <w:jc w:val="left"/>
      </w:pPr>
      <w:r w:rsidRPr="00DC696F">
        <w:t>operate advanced level correction equipment.</w:t>
      </w:r>
    </w:p>
    <w:p w14:paraId="5B3D128B" w14:textId="77777777" w:rsidR="006C7AD5" w:rsidRPr="00DC696F" w:rsidRDefault="006C7AD5" w:rsidP="00EA6D10">
      <w:pPr>
        <w:pStyle w:val="ListParagraph"/>
        <w:numPr>
          <w:ilvl w:val="0"/>
          <w:numId w:val="24"/>
        </w:numPr>
        <w:spacing w:before="0" w:after="0" w:line="259" w:lineRule="auto"/>
        <w:jc w:val="left"/>
      </w:pPr>
      <w:r w:rsidRPr="00DC696F">
        <w:t>operate automated level control.</w:t>
      </w:r>
    </w:p>
    <w:p w14:paraId="50FD57F4" w14:textId="58685D91" w:rsidR="006C7AD5" w:rsidRPr="00DC696F" w:rsidRDefault="00E32667" w:rsidP="00EA6D10">
      <w:pPr>
        <w:pStyle w:val="ListParagraph"/>
        <w:numPr>
          <w:ilvl w:val="0"/>
          <w:numId w:val="24"/>
        </w:numPr>
        <w:spacing w:before="0" w:line="259" w:lineRule="auto"/>
        <w:jc w:val="left"/>
      </w:pPr>
      <w:r>
        <w:t xml:space="preserve">ability to </w:t>
      </w:r>
      <w:r w:rsidR="006C7AD5" w:rsidRPr="00DC696F">
        <w:t>pave in echelon.</w:t>
      </w:r>
    </w:p>
    <w:p w14:paraId="3B749A7F" w14:textId="77777777" w:rsidR="00170CAA" w:rsidRDefault="00170CAA" w:rsidP="000859E4">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205A7F1B"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7FEE0C26" w14:textId="6C628601" w:rsidR="009E2E50" w:rsidRDefault="009E2E50" w:rsidP="009E2E50">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391499">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8B0A23">
        <w:rPr>
          <w:rFonts w:ascii="VIC" w:eastAsia="Times New Roman" w:hAnsi="VIC" w:cs="Times New Roman"/>
          <w:color w:val="000000"/>
          <w:lang w:eastAsia="en-AU"/>
        </w:rPr>
        <w:t>The procedures should cover:</w:t>
      </w:r>
    </w:p>
    <w:p w14:paraId="41A0E081" w14:textId="4187AE6D" w:rsidR="008B0A23" w:rsidRDefault="008B0A23" w:rsidP="00EA6D10">
      <w:pPr>
        <w:pStyle w:val="ListParagraph"/>
        <w:numPr>
          <w:ilvl w:val="0"/>
          <w:numId w:val="34"/>
        </w:numPr>
      </w:pPr>
      <w:r>
        <w:t>Pre-paving planning, including site evaluation, mix design confirmation, paving layout, joint plans, material delivery coordination and equipment selection.</w:t>
      </w:r>
    </w:p>
    <w:p w14:paraId="53D17D18" w14:textId="4C18CD84" w:rsidR="008B0A23" w:rsidRDefault="008B0A23" w:rsidP="00EA6D10">
      <w:pPr>
        <w:pStyle w:val="ListParagraph"/>
        <w:numPr>
          <w:ilvl w:val="0"/>
          <w:numId w:val="34"/>
        </w:numPr>
      </w:pPr>
      <w:r>
        <w:t>Control of paving and compaction, including paver setup, screed configuration, rolling patterns, compaction control, mat temperature management, thermal segregation controls and the use of echelon paving or transfer vehicles where applicable.</w:t>
      </w:r>
    </w:p>
    <w:p w14:paraId="26B8DF75" w14:textId="18B61341" w:rsidR="008B0A23" w:rsidRDefault="008B0A23" w:rsidP="00EA6D10">
      <w:pPr>
        <w:pStyle w:val="ListParagraph"/>
        <w:numPr>
          <w:ilvl w:val="0"/>
          <w:numId w:val="34"/>
        </w:numPr>
      </w:pPr>
      <w:r>
        <w:t>Quality assurance, including sampling and testing of asphalt, conformance verification, monitoring of layer thickness, density, level control and surface finish.</w:t>
      </w:r>
    </w:p>
    <w:p w14:paraId="1D6147E6" w14:textId="3D529A04" w:rsidR="008B0A23" w:rsidRDefault="008B0A23" w:rsidP="00EA6D10">
      <w:pPr>
        <w:pStyle w:val="ListParagraph"/>
        <w:numPr>
          <w:ilvl w:val="0"/>
          <w:numId w:val="34"/>
        </w:numPr>
      </w:pPr>
      <w:r>
        <w:t>Environmental and safety controls, including fume management, temperature hazards, equipment risks and waste handling.</w:t>
      </w:r>
    </w:p>
    <w:p w14:paraId="035822CF" w14:textId="01B69236" w:rsidR="00170CAA" w:rsidRDefault="00170CAA" w:rsidP="00170CAA">
      <w:r w:rsidRPr="00B02133">
        <w:rPr>
          <w:b/>
          <w:bCs/>
        </w:rPr>
        <w:t>3.</w:t>
      </w:r>
      <w:r w:rsidR="002A7113">
        <w:rPr>
          <w:b/>
          <w:bCs/>
        </w:rPr>
        <w:t>3</w:t>
      </w:r>
      <w:r w:rsidRPr="00B02133">
        <w:rPr>
          <w:b/>
          <w:bCs/>
        </w:rPr>
        <w:t xml:space="preserve"> </w:t>
      </w:r>
      <w:r w:rsidRPr="00766A4A">
        <w:rPr>
          <w:b/>
          <w:bCs/>
        </w:rPr>
        <w:t>Demonstrated ability to safely manage live traffic</w:t>
      </w:r>
      <w:r w:rsidR="00391499">
        <w:rPr>
          <w:b/>
          <w:bCs/>
        </w:rPr>
        <w:t xml:space="preserve">: </w:t>
      </w:r>
      <w:r w:rsidRPr="00B02133">
        <w:t>DTP Traffic Management Accreditation for both Design and Implementation, or where not accredited, suitable procedures for the management of traffic management subcontractors.</w:t>
      </w:r>
    </w:p>
    <w:p w14:paraId="5C2CB8D4" w14:textId="77777777" w:rsidR="000E2ADB" w:rsidRDefault="000E2ADB">
      <w:pPr>
        <w:jc w:val="left"/>
        <w:rPr>
          <w:rFonts w:asciiTheme="majorHAnsi" w:eastAsiaTheme="majorEastAsia" w:hAnsiTheme="majorHAnsi" w:cstheme="majorBidi"/>
          <w:bCs/>
          <w:color w:val="075D5F" w:themeColor="accent1"/>
          <w:sz w:val="28"/>
          <w:szCs w:val="50"/>
        </w:rPr>
      </w:pPr>
      <w:r>
        <w:rPr>
          <w:b/>
          <w:bCs/>
        </w:rPr>
        <w:br w:type="page"/>
      </w:r>
    </w:p>
    <w:p w14:paraId="157F88C8" w14:textId="5B72BF96" w:rsidR="002727E6" w:rsidRPr="00AB33FD" w:rsidRDefault="002727E6" w:rsidP="00AB33FD">
      <w:pPr>
        <w:pStyle w:val="Heading2"/>
        <w:rPr>
          <w:b w:val="0"/>
        </w:rPr>
      </w:pPr>
      <w:bookmarkStart w:id="38" w:name="_Road_Surfacing_Sprayed"/>
      <w:bookmarkStart w:id="39" w:name="_Toc215135183"/>
      <w:bookmarkEnd w:id="38"/>
      <w:r w:rsidRPr="00AB33FD">
        <w:rPr>
          <w:b w:val="0"/>
        </w:rPr>
        <w:lastRenderedPageBreak/>
        <w:t>Road Surfacing Sprayed Sealing (G2-RSS)</w:t>
      </w:r>
      <w:bookmarkEnd w:id="39"/>
    </w:p>
    <w:p w14:paraId="5DE8D96A" w14:textId="77777777" w:rsidR="006568FC" w:rsidRDefault="006568FC" w:rsidP="006568FC">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69F0E534" w14:textId="45DF6B86" w:rsidR="002727E6" w:rsidRPr="00FA25A6" w:rsidRDefault="006568FC" w:rsidP="002727E6">
      <w:pPr>
        <w:rPr>
          <w:kern w:val="2"/>
          <w14:ligatures w14:val="standardContextual"/>
        </w:rPr>
      </w:pPr>
      <w:r>
        <w:rPr>
          <w:b/>
          <w:bCs/>
        </w:rPr>
        <w:t xml:space="preserve">1.1 </w:t>
      </w:r>
      <w:r w:rsidRPr="00FA25A6">
        <w:rPr>
          <w:b/>
          <w:bCs/>
        </w:rPr>
        <w:t>Performance</w:t>
      </w:r>
      <w:r w:rsidR="00D90DFB">
        <w:rPr>
          <w:b/>
          <w:bCs/>
        </w:rPr>
        <w:t xml:space="preserve">: </w:t>
      </w:r>
      <w:r w:rsidR="002727E6" w:rsidRPr="00FA25A6">
        <w:rPr>
          <w:kern w:val="2"/>
          <w14:ligatures w14:val="standardContextual"/>
        </w:rPr>
        <w:t>Demonstrated successful completion of relevant projects within the past 3 years with a total value of at least $1 million.</w:t>
      </w:r>
    </w:p>
    <w:p w14:paraId="679671AD" w14:textId="71305A6A" w:rsidR="002727E6" w:rsidRDefault="006E5EBC" w:rsidP="00D90DFB">
      <w:pPr>
        <w:spacing w:after="0"/>
      </w:pPr>
      <w:r>
        <w:rPr>
          <w:b/>
          <w:bCs/>
        </w:rPr>
        <w:t xml:space="preserve">1.2 </w:t>
      </w:r>
      <w:r w:rsidRPr="00FA25A6">
        <w:rPr>
          <w:b/>
          <w:bCs/>
        </w:rPr>
        <w:t>Experience</w:t>
      </w:r>
      <w:r w:rsidR="00D90DFB">
        <w:rPr>
          <w:b/>
          <w:bCs/>
          <w:sz w:val="22"/>
        </w:rPr>
        <w:t xml:space="preserve">: </w:t>
      </w:r>
      <w:r w:rsidR="002727E6" w:rsidRPr="008F42C8">
        <w:t>Sound experience in large bituminous sprayed seal surfacing projects on state roads.</w:t>
      </w:r>
    </w:p>
    <w:p w14:paraId="11F66165" w14:textId="77777777" w:rsidR="006A0B68" w:rsidRPr="00A64FF8" w:rsidRDefault="006A0B68" w:rsidP="000859E4">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73271275"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365ED1F7" w14:textId="1CE522AD" w:rsidR="002727E6" w:rsidRDefault="006A0B68" w:rsidP="00D90DFB">
      <w:pPr>
        <w:spacing w:after="0"/>
      </w:pPr>
      <w:r>
        <w:rPr>
          <w:b/>
          <w:bCs/>
        </w:rPr>
        <w:t>2.</w:t>
      </w:r>
      <w:r w:rsidR="00DA2B6B">
        <w:rPr>
          <w:b/>
          <w:bCs/>
        </w:rPr>
        <w:t>2</w:t>
      </w:r>
      <w:r>
        <w:rPr>
          <w:b/>
          <w:bCs/>
        </w:rPr>
        <w:t xml:space="preserve"> Key</w:t>
      </w:r>
      <w:r w:rsidRPr="005B434E">
        <w:rPr>
          <w:b/>
          <w:bCs/>
        </w:rPr>
        <w:t xml:space="preserve"> personnel</w:t>
      </w:r>
      <w:r w:rsidR="00D90DFB">
        <w:rPr>
          <w:b/>
          <w:bCs/>
        </w:rPr>
        <w:t xml:space="preserve">: </w:t>
      </w:r>
      <w:r w:rsidR="002727E6" w:rsidRPr="004B3550">
        <w:t xml:space="preserve">At least half of the managerial and supervisory staff have a minimum of 3 years of industry experience. </w:t>
      </w:r>
    </w:p>
    <w:p w14:paraId="4F58BEAF" w14:textId="0F10F5D7" w:rsidR="00F43AAE" w:rsidRDefault="00F43AAE" w:rsidP="00D90DFB">
      <w:pPr>
        <w:spacing w:after="0"/>
      </w:pPr>
      <w:r>
        <w:rPr>
          <w:b/>
          <w:bCs/>
        </w:rPr>
        <w:t>2.</w:t>
      </w:r>
      <w:r w:rsidR="00DA2B6B">
        <w:rPr>
          <w:b/>
          <w:bCs/>
        </w:rPr>
        <w:t>3</w:t>
      </w:r>
      <w:r>
        <w:rPr>
          <w:b/>
          <w:bCs/>
        </w:rPr>
        <w:t xml:space="preserve"> </w:t>
      </w:r>
      <w:r w:rsidRPr="005B434E">
        <w:rPr>
          <w:b/>
          <w:bCs/>
        </w:rPr>
        <w:t>Accreditations</w:t>
      </w:r>
      <w:r w:rsidR="009A7A44">
        <w:rPr>
          <w:b/>
          <w:bCs/>
        </w:rPr>
        <w:t>:</w:t>
      </w:r>
      <w:r w:rsidR="00D90DFB">
        <w:rPr>
          <w:b/>
          <w:bCs/>
        </w:rPr>
        <w:t xml:space="preserve"> </w:t>
      </w:r>
      <w:r w:rsidRPr="00B02133">
        <w:t>None required</w:t>
      </w:r>
    </w:p>
    <w:p w14:paraId="6566944F" w14:textId="77777777" w:rsidR="009C71C0" w:rsidRDefault="004E660E" w:rsidP="009C71C0">
      <w:pPr>
        <w:spacing w:after="0"/>
        <w:rPr>
          <w:b/>
          <w:bCs/>
        </w:rPr>
      </w:pPr>
      <w:r>
        <w:rPr>
          <w:b/>
          <w:bCs/>
        </w:rPr>
        <w:t>2.</w:t>
      </w:r>
      <w:r w:rsidR="00DA2B6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2E393408" w14:textId="77777777" w:rsidR="002727E6" w:rsidRPr="00626212" w:rsidRDefault="002727E6" w:rsidP="006F25A7">
      <w:pPr>
        <w:pStyle w:val="TableNormal1"/>
        <w:numPr>
          <w:ilvl w:val="0"/>
          <w:numId w:val="24"/>
        </w:numPr>
        <w:rPr>
          <w:color w:val="00734E" w:themeColor="accent5" w:themeShade="40"/>
        </w:rPr>
      </w:pPr>
      <w:r w:rsidRPr="00626212">
        <w:rPr>
          <w:color w:val="00734E" w:themeColor="accent5" w:themeShade="40"/>
        </w:rPr>
        <w:t>Bitumen Sprayer</w:t>
      </w:r>
    </w:p>
    <w:p w14:paraId="638DDE89" w14:textId="77777777" w:rsidR="002727E6" w:rsidRPr="00626212" w:rsidRDefault="002727E6" w:rsidP="006F25A7">
      <w:pPr>
        <w:pStyle w:val="TableNormal1"/>
        <w:numPr>
          <w:ilvl w:val="0"/>
          <w:numId w:val="24"/>
        </w:numPr>
        <w:rPr>
          <w:color w:val="00734E" w:themeColor="accent5" w:themeShade="40"/>
        </w:rPr>
      </w:pPr>
      <w:r w:rsidRPr="00626212">
        <w:rPr>
          <w:color w:val="00734E" w:themeColor="accent5" w:themeShade="40"/>
        </w:rPr>
        <w:t>Aggregate Spreader/Spreader Truck</w:t>
      </w:r>
    </w:p>
    <w:p w14:paraId="549F207C" w14:textId="77777777" w:rsidR="002727E6" w:rsidRPr="00626212" w:rsidRDefault="002727E6" w:rsidP="006F25A7">
      <w:pPr>
        <w:pStyle w:val="TableNormal1"/>
        <w:numPr>
          <w:ilvl w:val="0"/>
          <w:numId w:val="24"/>
        </w:numPr>
        <w:rPr>
          <w:b/>
          <w:bCs/>
          <w:color w:val="00734E" w:themeColor="accent5" w:themeShade="40"/>
          <w:sz w:val="18"/>
          <w:szCs w:val="18"/>
        </w:rPr>
      </w:pPr>
      <w:r w:rsidRPr="00626212">
        <w:rPr>
          <w:color w:val="00734E" w:themeColor="accent5" w:themeShade="40"/>
        </w:rPr>
        <w:t>Water Truck</w:t>
      </w:r>
    </w:p>
    <w:p w14:paraId="2F2583B5" w14:textId="77777777" w:rsidR="004E660E" w:rsidRDefault="004E660E" w:rsidP="000859E4">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2B7D1912"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36770D61" w14:textId="7B95E64E" w:rsidR="00CA1437" w:rsidRDefault="00CA1437" w:rsidP="00CA1437">
      <w:pPr>
        <w:rPr>
          <w:rFonts w:ascii="VIC" w:eastAsia="Times New Roman" w:hAnsi="VIC" w:cs="Times New Roman"/>
          <w:color w:val="000000"/>
          <w:lang w:eastAsia="en-AU"/>
        </w:rPr>
      </w:pPr>
      <w:r>
        <w:rPr>
          <w:b/>
          <w:bCs/>
        </w:rPr>
        <w:t>3.</w:t>
      </w:r>
      <w:r w:rsidR="002A7113">
        <w:rPr>
          <w:b/>
          <w:bCs/>
        </w:rPr>
        <w:t xml:space="preserve">2 </w:t>
      </w:r>
      <w:r w:rsidRPr="00B02133">
        <w:rPr>
          <w:b/>
        </w:rPr>
        <w:t xml:space="preserve">Implementation of </w:t>
      </w:r>
      <w:r w:rsidRPr="00B02133">
        <w:rPr>
          <w:b/>
          <w:bCs/>
        </w:rPr>
        <w:t xml:space="preserve">the </w:t>
      </w:r>
      <w:r w:rsidRPr="00B02133">
        <w:rPr>
          <w:b/>
        </w:rPr>
        <w:t>management system</w:t>
      </w:r>
      <w:r>
        <w:rPr>
          <w:b/>
        </w:rPr>
        <w:t>s (ISO9001, ISO45001, ISO14001)</w:t>
      </w:r>
      <w:r w:rsidR="000E2ADB">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0A2EAF">
        <w:rPr>
          <w:rFonts w:ascii="VIC" w:eastAsia="Times New Roman" w:hAnsi="VIC" w:cs="Times New Roman"/>
          <w:color w:val="000000"/>
          <w:lang w:eastAsia="en-AU"/>
        </w:rPr>
        <w:t>The procedures should cover:</w:t>
      </w:r>
    </w:p>
    <w:p w14:paraId="379A423E" w14:textId="346EC86A" w:rsidR="000A2EAF" w:rsidRDefault="000A2EAF" w:rsidP="00EA6D10">
      <w:pPr>
        <w:pStyle w:val="ListParagraph"/>
        <w:numPr>
          <w:ilvl w:val="0"/>
          <w:numId w:val="34"/>
        </w:numPr>
      </w:pPr>
      <w:r>
        <w:t>Pre-seal assessment, including site evaluation, moisture measurement, surface temperature checks and selection of binder type and application rate.</w:t>
      </w:r>
    </w:p>
    <w:p w14:paraId="33EC1645" w14:textId="5FACB6E3" w:rsidR="000A2EAF" w:rsidRDefault="000A2EAF" w:rsidP="00EA6D10">
      <w:pPr>
        <w:pStyle w:val="ListParagraph"/>
        <w:numPr>
          <w:ilvl w:val="0"/>
          <w:numId w:val="34"/>
        </w:numPr>
      </w:pPr>
      <w:r>
        <w:t>Operational control of sprayed sealing, including calibration and setup of spray trucks, control of binder application, pre-coat verification, aggregate handling, spreading, rolling operations and temperature control.</w:t>
      </w:r>
    </w:p>
    <w:p w14:paraId="031F356E" w14:textId="10106C39" w:rsidR="000A2EAF" w:rsidRDefault="000A2EAF" w:rsidP="00EA6D10">
      <w:pPr>
        <w:pStyle w:val="ListParagraph"/>
        <w:numPr>
          <w:ilvl w:val="0"/>
          <w:numId w:val="34"/>
        </w:numPr>
      </w:pPr>
      <w:r>
        <w:t>Quality verification, including monitoring spread rates, binder application uniformity and early-life performance checks.</w:t>
      </w:r>
    </w:p>
    <w:p w14:paraId="5F5160B3" w14:textId="6F90F142" w:rsidR="000A2EAF" w:rsidRDefault="000A2EAF" w:rsidP="00EA6D10">
      <w:pPr>
        <w:pStyle w:val="ListParagraph"/>
        <w:numPr>
          <w:ilvl w:val="0"/>
          <w:numId w:val="34"/>
        </w:numPr>
      </w:pPr>
      <w:r>
        <w:t>Environmental and safety management, including spill prevention, handling of hot bitumen, control of overspray</w:t>
      </w:r>
      <w:r w:rsidR="00633350">
        <w:t xml:space="preserve"> and </w:t>
      </w:r>
      <w:r>
        <w:t>waste management.</w:t>
      </w:r>
    </w:p>
    <w:p w14:paraId="138B6168" w14:textId="0BFA9F9C" w:rsidR="004E660E" w:rsidRDefault="004E660E" w:rsidP="004E660E">
      <w:r w:rsidRPr="00B02133">
        <w:rPr>
          <w:b/>
          <w:bCs/>
        </w:rPr>
        <w:t>3.</w:t>
      </w:r>
      <w:r w:rsidR="002A7113">
        <w:rPr>
          <w:b/>
          <w:bCs/>
        </w:rPr>
        <w:t>3</w:t>
      </w:r>
      <w:r w:rsidRPr="00B02133">
        <w:rPr>
          <w:b/>
          <w:bCs/>
        </w:rPr>
        <w:t xml:space="preserve"> </w:t>
      </w:r>
      <w:r w:rsidRPr="00766A4A">
        <w:rPr>
          <w:b/>
          <w:bCs/>
        </w:rPr>
        <w:t>Demonstrated ability to safely manage live traffic</w:t>
      </w:r>
      <w:r w:rsidR="000E2ADB">
        <w:rPr>
          <w:b/>
          <w:bCs/>
        </w:rPr>
        <w:t xml:space="preserve">: </w:t>
      </w:r>
      <w:r w:rsidRPr="00B02133">
        <w:t>DTP Traffic Management Accreditation for both Design and Implementation, or where not accredited, suitable procedures for the management of traffic management subcontractors.</w:t>
      </w:r>
    </w:p>
    <w:p w14:paraId="0A3FF149" w14:textId="6CFCD435" w:rsidR="00204389" w:rsidRDefault="00204389" w:rsidP="00CE2EC2">
      <w:pPr>
        <w:jc w:val="center"/>
      </w:pPr>
    </w:p>
    <w:p w14:paraId="3A65F7A1" w14:textId="77777777" w:rsidR="00204389" w:rsidRDefault="00204389">
      <w:pPr>
        <w:jc w:val="left"/>
      </w:pPr>
      <w:r>
        <w:br w:type="page"/>
      </w:r>
    </w:p>
    <w:p w14:paraId="75ADA46C" w14:textId="661E497C" w:rsidR="0052680D" w:rsidRPr="00AB33FD" w:rsidRDefault="0052680D" w:rsidP="00AB33FD">
      <w:pPr>
        <w:pStyle w:val="Heading2"/>
        <w:rPr>
          <w:b w:val="0"/>
        </w:rPr>
      </w:pPr>
      <w:bookmarkStart w:id="40" w:name="_Surface_Texturing_–"/>
      <w:bookmarkStart w:id="41" w:name="_Toc215135184"/>
      <w:bookmarkEnd w:id="40"/>
      <w:r w:rsidRPr="00AB33FD">
        <w:rPr>
          <w:b w:val="0"/>
        </w:rPr>
        <w:lastRenderedPageBreak/>
        <w:t>Surface Texturing – Water (G2-STW)</w:t>
      </w:r>
      <w:bookmarkEnd w:id="41"/>
    </w:p>
    <w:p w14:paraId="1B0A0398" w14:textId="77777777" w:rsidR="00414C93" w:rsidRDefault="00414C93" w:rsidP="00414C93">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78852C53" w14:textId="6E22BB62" w:rsidR="0052680D" w:rsidRPr="00FA25A6" w:rsidRDefault="00414C93" w:rsidP="0052680D">
      <w:pPr>
        <w:rPr>
          <w:kern w:val="2"/>
          <w14:ligatures w14:val="standardContextual"/>
        </w:rPr>
      </w:pPr>
      <w:r>
        <w:rPr>
          <w:b/>
          <w:bCs/>
        </w:rPr>
        <w:t xml:space="preserve">1.1 </w:t>
      </w:r>
      <w:r w:rsidRPr="00FA25A6">
        <w:rPr>
          <w:b/>
          <w:bCs/>
        </w:rPr>
        <w:t>Performance</w:t>
      </w:r>
      <w:r w:rsidR="00110F25">
        <w:rPr>
          <w:b/>
          <w:bCs/>
        </w:rPr>
        <w:t xml:space="preserve">: </w:t>
      </w:r>
      <w:r w:rsidR="0052680D" w:rsidRPr="00FA25A6">
        <w:rPr>
          <w:kern w:val="2"/>
          <w14:ligatures w14:val="standardContextual"/>
        </w:rPr>
        <w:t>Demonstrated successful completion of relevant projects within the past 3 years with a total value of at least $1 million.</w:t>
      </w:r>
    </w:p>
    <w:p w14:paraId="7CFB93B8" w14:textId="08909F5F" w:rsidR="0052680D" w:rsidRDefault="00EE08AC" w:rsidP="00110F25">
      <w:pPr>
        <w:spacing w:after="0"/>
        <w:rPr>
          <w:rFonts w:cs="Times New Roman"/>
          <w:kern w:val="20"/>
          <w:lang w:val="en-GB"/>
        </w:rPr>
      </w:pPr>
      <w:r>
        <w:rPr>
          <w:b/>
          <w:bCs/>
        </w:rPr>
        <w:t xml:space="preserve">1.2 </w:t>
      </w:r>
      <w:r w:rsidRPr="00FA25A6">
        <w:rPr>
          <w:b/>
          <w:bCs/>
        </w:rPr>
        <w:t>Experience</w:t>
      </w:r>
      <w:r w:rsidR="00110F25">
        <w:rPr>
          <w:b/>
          <w:bCs/>
          <w:sz w:val="22"/>
        </w:rPr>
        <w:t xml:space="preserve">: </w:t>
      </w:r>
      <w:r w:rsidR="0052680D" w:rsidRPr="004F5B96">
        <w:rPr>
          <w:rFonts w:cs="Times New Roman"/>
          <w:kern w:val="20"/>
          <w:lang w:val="en-GB"/>
        </w:rPr>
        <w:t>Sound experience in retexturing bituminous pavements to remove flushing and line marking using high pressure water on state roads.</w:t>
      </w:r>
    </w:p>
    <w:p w14:paraId="54FFA1B2" w14:textId="77777777" w:rsidR="00A96048" w:rsidRPr="00A64FF8" w:rsidRDefault="00A96048" w:rsidP="00870A83">
      <w:pPr>
        <w:spacing w:before="240"/>
        <w:rPr>
          <w:rFonts w:eastAsiaTheme="majorEastAsia" w:cstheme="majorBidi"/>
          <w:b/>
          <w:bCs/>
          <w:color w:val="054547" w:themeColor="accent1" w:themeShade="BF"/>
        </w:rPr>
      </w:pPr>
      <w:bookmarkStart w:id="42" w:name="_Hlk214542768"/>
      <w:r w:rsidRPr="00A64FF8">
        <w:rPr>
          <w:rFonts w:eastAsiaTheme="majorEastAsia" w:cstheme="majorBidi"/>
          <w:b/>
          <w:bCs/>
          <w:color w:val="054547" w:themeColor="accent1" w:themeShade="BF"/>
        </w:rPr>
        <w:t>Criteria 2: Resources</w:t>
      </w:r>
    </w:p>
    <w:p w14:paraId="4A2419CA"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1ACD5FE2" w14:textId="7B687F71" w:rsidR="0052680D" w:rsidRDefault="00A96048" w:rsidP="00110F25">
      <w:pPr>
        <w:spacing w:after="0"/>
      </w:pPr>
      <w:r>
        <w:rPr>
          <w:b/>
          <w:bCs/>
        </w:rPr>
        <w:t>2.</w:t>
      </w:r>
      <w:r w:rsidR="00DA2B6B">
        <w:rPr>
          <w:b/>
          <w:bCs/>
        </w:rPr>
        <w:t>2</w:t>
      </w:r>
      <w:r>
        <w:rPr>
          <w:b/>
          <w:bCs/>
        </w:rPr>
        <w:t xml:space="preserve"> Key</w:t>
      </w:r>
      <w:r w:rsidRPr="005B434E">
        <w:rPr>
          <w:b/>
          <w:bCs/>
        </w:rPr>
        <w:t xml:space="preserve"> personnel</w:t>
      </w:r>
      <w:r w:rsidR="00110F25">
        <w:rPr>
          <w:b/>
          <w:bCs/>
        </w:rPr>
        <w:t xml:space="preserve">: </w:t>
      </w:r>
      <w:bookmarkEnd w:id="42"/>
      <w:r w:rsidR="0052680D" w:rsidRPr="004B3550">
        <w:t xml:space="preserve">At least half of the managerial and supervisory staff have a minimum of 3 years of industry experience. </w:t>
      </w:r>
    </w:p>
    <w:p w14:paraId="02DB55E3" w14:textId="70681D7C" w:rsidR="006F4988" w:rsidRDefault="006F4988" w:rsidP="00110F25">
      <w:pPr>
        <w:spacing w:after="0"/>
      </w:pPr>
      <w:r>
        <w:rPr>
          <w:b/>
          <w:bCs/>
        </w:rPr>
        <w:t>2.</w:t>
      </w:r>
      <w:r w:rsidR="00DA2B6B">
        <w:rPr>
          <w:b/>
          <w:bCs/>
        </w:rPr>
        <w:t>3</w:t>
      </w:r>
      <w:r>
        <w:rPr>
          <w:b/>
          <w:bCs/>
        </w:rPr>
        <w:t xml:space="preserve"> </w:t>
      </w:r>
      <w:r w:rsidRPr="005B434E">
        <w:rPr>
          <w:b/>
          <w:bCs/>
        </w:rPr>
        <w:t>Accreditations</w:t>
      </w:r>
      <w:r w:rsidR="00110F25">
        <w:rPr>
          <w:b/>
          <w:bCs/>
        </w:rPr>
        <w:t xml:space="preserve">: </w:t>
      </w:r>
      <w:r w:rsidRPr="00B02133">
        <w:t>None required</w:t>
      </w:r>
    </w:p>
    <w:p w14:paraId="1D5782B3" w14:textId="4BD42F32" w:rsidR="0052680D" w:rsidRDefault="00B87A4C" w:rsidP="009A7A44">
      <w:pPr>
        <w:spacing w:after="0"/>
      </w:pPr>
      <w:r>
        <w:rPr>
          <w:b/>
          <w:bCs/>
        </w:rPr>
        <w:t>2.</w:t>
      </w:r>
      <w:r w:rsidR="00DA2B6B">
        <w:rPr>
          <w:b/>
          <w:bCs/>
        </w:rPr>
        <w:t>4</w:t>
      </w:r>
      <w:r>
        <w:rPr>
          <w:b/>
          <w:bCs/>
        </w:rPr>
        <w:t xml:space="preserve"> </w:t>
      </w:r>
      <w:r w:rsidRPr="007B796A">
        <w:rPr>
          <w:b/>
          <w:bCs/>
        </w:rPr>
        <w:t>Plant and equipment</w:t>
      </w:r>
      <w:r w:rsidR="009A7A44">
        <w:rPr>
          <w:b/>
          <w:bCs/>
        </w:rPr>
        <w:t xml:space="preserve">: </w:t>
      </w:r>
      <w:r w:rsidR="0052680D">
        <w:t>Hydro retexturing vehicle (water blasting truck) with:</w:t>
      </w:r>
    </w:p>
    <w:p w14:paraId="413DC9CB"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Onboard high-pressure water pump (typically 20,000 to 40,000 psi)</w:t>
      </w:r>
    </w:p>
    <w:p w14:paraId="7A73567F"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Spray bar with multiple nozzles, often oscillating or rotating</w:t>
      </w:r>
    </w:p>
    <w:p w14:paraId="35CA399A"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Vacuum recovery system to immediately collect wastewater and debris</w:t>
      </w:r>
    </w:p>
    <w:p w14:paraId="2A109F57"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Wastewater holding tanks and clean water tanks</w:t>
      </w:r>
    </w:p>
    <w:p w14:paraId="5ABD90A4"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Support water tankers</w:t>
      </w:r>
    </w:p>
    <w:p w14:paraId="3562BAB8"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Sand Patch Test Kit (macrotexture measurement)</w:t>
      </w:r>
    </w:p>
    <w:p w14:paraId="27A20833" w14:textId="77777777" w:rsidR="0052680D" w:rsidRPr="00626212" w:rsidRDefault="0052680D" w:rsidP="006F25A7">
      <w:pPr>
        <w:pStyle w:val="TableNormal1"/>
        <w:numPr>
          <w:ilvl w:val="0"/>
          <w:numId w:val="25"/>
        </w:numPr>
        <w:rPr>
          <w:color w:val="00734E" w:themeColor="accent5" w:themeShade="40"/>
        </w:rPr>
      </w:pPr>
      <w:proofErr w:type="spellStart"/>
      <w:r w:rsidRPr="00626212">
        <w:rPr>
          <w:color w:val="00734E" w:themeColor="accent5" w:themeShade="40"/>
        </w:rPr>
        <w:t>GripTester</w:t>
      </w:r>
      <w:proofErr w:type="spellEnd"/>
      <w:r w:rsidRPr="00626212">
        <w:rPr>
          <w:color w:val="00734E" w:themeColor="accent5" w:themeShade="40"/>
        </w:rPr>
        <w:t xml:space="preserve"> or SCRIM (skid resistance)</w:t>
      </w:r>
    </w:p>
    <w:p w14:paraId="0E2160D3" w14:textId="77777777" w:rsidR="0052680D" w:rsidRPr="00626212" w:rsidRDefault="0052680D" w:rsidP="006F25A7">
      <w:pPr>
        <w:pStyle w:val="TableNormal1"/>
        <w:numPr>
          <w:ilvl w:val="0"/>
          <w:numId w:val="25"/>
        </w:numPr>
        <w:rPr>
          <w:color w:val="00734E" w:themeColor="accent5" w:themeShade="40"/>
        </w:rPr>
      </w:pPr>
      <w:r w:rsidRPr="00626212">
        <w:rPr>
          <w:color w:val="00734E" w:themeColor="accent5" w:themeShade="40"/>
        </w:rPr>
        <w:t>Laser texture profilers (non-contact texture measurement)</w:t>
      </w:r>
    </w:p>
    <w:p w14:paraId="187DFE66" w14:textId="77777777" w:rsidR="00F75729" w:rsidRDefault="00F75729" w:rsidP="00870A83">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63F62B77"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E936E05" w14:textId="784A6653" w:rsidR="00216773" w:rsidRDefault="00B1372F" w:rsidP="00216773">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2A7113">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216773">
        <w:rPr>
          <w:rFonts w:ascii="VIC" w:eastAsia="Times New Roman" w:hAnsi="VIC" w:cs="Times New Roman"/>
          <w:color w:val="000000"/>
          <w:lang w:eastAsia="en-AU"/>
        </w:rPr>
        <w:t xml:space="preserve">The procedures </w:t>
      </w:r>
      <w:r w:rsidR="00E62A02">
        <w:rPr>
          <w:rFonts w:ascii="VIC" w:eastAsia="Times New Roman" w:hAnsi="VIC" w:cs="Times New Roman"/>
          <w:color w:val="000000"/>
          <w:lang w:eastAsia="en-AU"/>
        </w:rPr>
        <w:t>should cover</w:t>
      </w:r>
      <w:r w:rsidR="00216773">
        <w:rPr>
          <w:rFonts w:ascii="VIC" w:eastAsia="Times New Roman" w:hAnsi="VIC" w:cs="Times New Roman"/>
          <w:color w:val="000000"/>
          <w:lang w:eastAsia="en-AU"/>
        </w:rPr>
        <w:t>:</w:t>
      </w:r>
    </w:p>
    <w:p w14:paraId="57C99E81" w14:textId="2BECBD78"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Job planning and site assessment, including pavement condition inspections, identification of hazards, and establishment of traffic management controls.</w:t>
      </w:r>
    </w:p>
    <w:p w14:paraId="6CD298E5" w14:textId="4E6130A1"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Operational control of the retexturing process, including calibration and verification of water pressure, flow rate, nozzle configuration, and operating speed.</w:t>
      </w:r>
    </w:p>
    <w:p w14:paraId="664087D1" w14:textId="0E29984A"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Testing and verification of surface texture, including pre- and post-treatment measurements to confirm compliance with specified macrotexture requirements.</w:t>
      </w:r>
    </w:p>
    <w:p w14:paraId="54A75C3A" w14:textId="34DDD4A4"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Plant and equipment maintenance, including daily checks, scheduled servicing, and calibration of pressure and flow monitoring systems.</w:t>
      </w:r>
    </w:p>
    <w:p w14:paraId="338A0E37" w14:textId="79B565FD"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Health and safety management, including risk assessments, operator competency requirements, safe work method statements, and controls for high-pressure water operations.</w:t>
      </w:r>
    </w:p>
    <w:p w14:paraId="5209D728" w14:textId="5F8ECD32" w:rsidR="00216773"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Environmental management, including containment, collection and disposal of wastewater and debris, spill prevention and response, and protection of stormwater systems.</w:t>
      </w:r>
    </w:p>
    <w:p w14:paraId="2F9740B8" w14:textId="7BD7793E" w:rsidR="00F75729" w:rsidRDefault="00F75729" w:rsidP="00F75729">
      <w:r w:rsidRPr="00B02133">
        <w:rPr>
          <w:b/>
          <w:bCs/>
        </w:rPr>
        <w:t>3.</w:t>
      </w:r>
      <w:r w:rsidR="002A7113">
        <w:rPr>
          <w:b/>
          <w:bCs/>
        </w:rPr>
        <w:t>3</w:t>
      </w:r>
      <w:r w:rsidRPr="00B02133">
        <w:rPr>
          <w:b/>
          <w:bCs/>
        </w:rPr>
        <w:t xml:space="preserve"> </w:t>
      </w:r>
      <w:r w:rsidRPr="00766A4A">
        <w:rPr>
          <w:b/>
          <w:bCs/>
        </w:rPr>
        <w:t>Demonstrated ability to safely manage live traffic</w:t>
      </w:r>
      <w:r w:rsidR="002A7113">
        <w:rPr>
          <w:b/>
          <w:bCs/>
        </w:rPr>
        <w:t xml:space="preserve">: </w:t>
      </w:r>
      <w:r w:rsidRPr="00B02133">
        <w:t>DTP Traffic Management Accreditation for both Design and Implementation, or where not accredited, suitable procedures for the management of traffic management subcontractors.</w:t>
      </w:r>
    </w:p>
    <w:p w14:paraId="74B1EBA8" w14:textId="77777777" w:rsidR="00204389" w:rsidRDefault="00204389">
      <w:pPr>
        <w:jc w:val="left"/>
      </w:pPr>
      <w:r>
        <w:br w:type="page"/>
      </w:r>
    </w:p>
    <w:p w14:paraId="5544E44D" w14:textId="383696A5" w:rsidR="00A81C94" w:rsidRPr="00AB33FD" w:rsidRDefault="00A81C94" w:rsidP="00AB33FD">
      <w:pPr>
        <w:pStyle w:val="Heading2"/>
        <w:rPr>
          <w:b w:val="0"/>
        </w:rPr>
      </w:pPr>
      <w:bookmarkStart w:id="43" w:name="_Linemarking_(G2-LM)"/>
      <w:bookmarkStart w:id="44" w:name="_Toc215135185"/>
      <w:bookmarkEnd w:id="43"/>
      <w:proofErr w:type="spellStart"/>
      <w:r w:rsidRPr="00AB33FD">
        <w:rPr>
          <w:b w:val="0"/>
        </w:rPr>
        <w:lastRenderedPageBreak/>
        <w:t>Linemarking</w:t>
      </w:r>
      <w:proofErr w:type="spellEnd"/>
      <w:r w:rsidRPr="00AB33FD">
        <w:rPr>
          <w:b w:val="0"/>
        </w:rPr>
        <w:t xml:space="preserve"> (G2-LM)</w:t>
      </w:r>
      <w:bookmarkEnd w:id="44"/>
    </w:p>
    <w:p w14:paraId="45D22BF1" w14:textId="77777777" w:rsidR="00A81C94" w:rsidRDefault="00A81C94" w:rsidP="00A81C94">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088025E4" w14:textId="7C0B1263" w:rsidR="00A81C94" w:rsidRPr="00FA25A6" w:rsidRDefault="00A81C94" w:rsidP="00A81C94">
      <w:pPr>
        <w:rPr>
          <w:kern w:val="2"/>
          <w14:ligatures w14:val="standardContextual"/>
        </w:rPr>
      </w:pPr>
      <w:r>
        <w:rPr>
          <w:b/>
          <w:bCs/>
        </w:rPr>
        <w:t xml:space="preserve">1.1 </w:t>
      </w:r>
      <w:r w:rsidRPr="00FA25A6">
        <w:rPr>
          <w:b/>
          <w:bCs/>
        </w:rPr>
        <w:t>Performance</w:t>
      </w:r>
      <w:r w:rsidR="00322A52">
        <w:rPr>
          <w:b/>
          <w:bCs/>
        </w:rPr>
        <w:t>:</w:t>
      </w:r>
      <w:r w:rsidR="00322A52">
        <w:rPr>
          <w:kern w:val="2"/>
          <w14:ligatures w14:val="standardContextual"/>
        </w:rPr>
        <w:t xml:space="preserve"> </w:t>
      </w:r>
      <w:r w:rsidRPr="00FA25A6">
        <w:rPr>
          <w:kern w:val="2"/>
          <w14:ligatures w14:val="standardContextual"/>
        </w:rPr>
        <w:t>Demonstrated successful completion of relevant projects within the past 3 years with a total value of at least $1 million.</w:t>
      </w:r>
    </w:p>
    <w:p w14:paraId="77F6F75E" w14:textId="525F99FD" w:rsidR="00A81C94" w:rsidRDefault="00A81C94" w:rsidP="00654AE0">
      <w:r>
        <w:rPr>
          <w:b/>
          <w:bCs/>
        </w:rPr>
        <w:t xml:space="preserve">1.2 </w:t>
      </w:r>
      <w:r w:rsidRPr="00FA25A6">
        <w:rPr>
          <w:b/>
          <w:bCs/>
        </w:rPr>
        <w:t>Experience</w:t>
      </w:r>
      <w:r w:rsidR="00DA2B6B">
        <w:rPr>
          <w:b/>
          <w:bCs/>
        </w:rPr>
        <w:t>:</w:t>
      </w:r>
      <w:r w:rsidRPr="00FA25A6">
        <w:rPr>
          <w:b/>
          <w:bCs/>
          <w:sz w:val="22"/>
        </w:rPr>
        <w:t xml:space="preserve"> </w:t>
      </w:r>
      <w:r w:rsidRPr="007C783C">
        <w:rPr>
          <w:rFonts w:cs="Times New Roman"/>
          <w:kern w:val="20"/>
          <w:lang w:val="en-GB"/>
        </w:rPr>
        <w:t>Sound experience in the application of pavement markings.</w:t>
      </w:r>
      <w:r w:rsidR="001910B6">
        <w:t xml:space="preserve"> </w:t>
      </w:r>
      <w:r>
        <w:t>Sound experience in undertaking at least four of the following activities:</w:t>
      </w:r>
    </w:p>
    <w:p w14:paraId="587CD552"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Longitudinal marking on major roads</w:t>
      </w:r>
    </w:p>
    <w:p w14:paraId="48109483"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Longitudinal marking on minor roads</w:t>
      </w:r>
    </w:p>
    <w:p w14:paraId="3F1E4ABE"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Audio tactile markings</w:t>
      </w:r>
    </w:p>
    <w:p w14:paraId="08263D1C"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Transverse pavement markings, intersection and messaging</w:t>
      </w:r>
    </w:p>
    <w:p w14:paraId="3E0305BB"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Raised pavement marker and pavement bars</w:t>
      </w:r>
    </w:p>
    <w:p w14:paraId="14FFB75F"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High friction surfacing</w:t>
      </w:r>
    </w:p>
    <w:p w14:paraId="312A6239"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Pavement marking removal</w:t>
      </w:r>
    </w:p>
    <w:p w14:paraId="4206ECB7" w14:textId="77777777" w:rsidR="00A81C94" w:rsidRPr="00626212" w:rsidRDefault="00A81C94" w:rsidP="006F25A7">
      <w:pPr>
        <w:pStyle w:val="TableNormal1"/>
        <w:numPr>
          <w:ilvl w:val="0"/>
          <w:numId w:val="25"/>
        </w:numPr>
        <w:rPr>
          <w:color w:val="00734E" w:themeColor="accent5" w:themeShade="40"/>
        </w:rPr>
      </w:pPr>
      <w:r w:rsidRPr="00626212">
        <w:rPr>
          <w:color w:val="00734E" w:themeColor="accent5" w:themeShade="40"/>
        </w:rPr>
        <w:t>Short-run pavement marking (new and remarking)</w:t>
      </w:r>
    </w:p>
    <w:p w14:paraId="27396CB9" w14:textId="77777777" w:rsidR="00A43CF9" w:rsidRPr="001C0BC4" w:rsidRDefault="00A43CF9" w:rsidP="006F25A7">
      <w:pPr>
        <w:pStyle w:val="TableNormal1"/>
        <w:numPr>
          <w:ilvl w:val="0"/>
          <w:numId w:val="0"/>
        </w:numPr>
        <w:ind w:left="720"/>
        <w:rPr>
          <w:color w:val="00734E" w:themeColor="accent5" w:themeShade="40"/>
        </w:rPr>
      </w:pPr>
    </w:p>
    <w:p w14:paraId="155AD22D" w14:textId="77777777" w:rsidR="001C2E9E" w:rsidRPr="00A64FF8" w:rsidRDefault="001C2E9E" w:rsidP="001C2E9E">
      <w:pPr>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38A35108"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666C3952" w14:textId="2F86EA2E" w:rsidR="00A81C94" w:rsidRDefault="001C2E9E" w:rsidP="00CD7B20">
      <w:pPr>
        <w:spacing w:after="0"/>
      </w:pPr>
      <w:r>
        <w:rPr>
          <w:b/>
          <w:bCs/>
        </w:rPr>
        <w:t>2.</w:t>
      </w:r>
      <w:r w:rsidR="00DA2B6B">
        <w:rPr>
          <w:b/>
          <w:bCs/>
        </w:rPr>
        <w:t>2</w:t>
      </w:r>
      <w:r>
        <w:rPr>
          <w:b/>
          <w:bCs/>
        </w:rPr>
        <w:t xml:space="preserve"> Key</w:t>
      </w:r>
      <w:r w:rsidRPr="005B434E">
        <w:rPr>
          <w:b/>
          <w:bCs/>
        </w:rPr>
        <w:t xml:space="preserve"> personnel</w:t>
      </w:r>
      <w:r w:rsidR="00691A7B">
        <w:rPr>
          <w:b/>
          <w:bCs/>
        </w:rPr>
        <w:t>:</w:t>
      </w:r>
      <w:r w:rsidR="00691A7B">
        <w:t xml:space="preserve"> </w:t>
      </w:r>
      <w:r w:rsidR="00A81C94" w:rsidRPr="004B3550">
        <w:t xml:space="preserve">At least half of the managerial and supervisory staff have a minimum of 3 years of industry experience. </w:t>
      </w:r>
    </w:p>
    <w:p w14:paraId="34C70554" w14:textId="02A0DDC2" w:rsidR="00A81C94" w:rsidRDefault="00F15987" w:rsidP="00A81C94">
      <w:r>
        <w:rPr>
          <w:b/>
          <w:bCs/>
        </w:rPr>
        <w:t>2.</w:t>
      </w:r>
      <w:r w:rsidR="00DA2B6B">
        <w:rPr>
          <w:b/>
          <w:bCs/>
        </w:rPr>
        <w:t>3</w:t>
      </w:r>
      <w:r>
        <w:rPr>
          <w:b/>
          <w:bCs/>
        </w:rPr>
        <w:t xml:space="preserve"> </w:t>
      </w:r>
      <w:r w:rsidRPr="005B434E">
        <w:rPr>
          <w:b/>
          <w:bCs/>
        </w:rPr>
        <w:t>Accreditations</w:t>
      </w:r>
      <w:r w:rsidR="009A7A44">
        <w:rPr>
          <w:b/>
          <w:bCs/>
        </w:rPr>
        <w:t xml:space="preserve">: </w:t>
      </w:r>
      <w:r w:rsidR="00A81C94">
        <w:t>Contractors with Painting Contractors Certification Program (PCCP) accreditation (as administered by CSIRO) in any of Classes 20, 21, 22, 24, 25, 26, 27 or 29 will be recognised at an equivalent level.</w:t>
      </w:r>
      <w:r w:rsidR="00852F86">
        <w:t xml:space="preserve"> </w:t>
      </w:r>
      <w:r w:rsidR="00A81C94">
        <w:t xml:space="preserve">Details of accreditation </w:t>
      </w:r>
      <w:r w:rsidR="004C6AF5">
        <w:t>requirements are</w:t>
      </w:r>
      <w:r w:rsidR="00A81C94">
        <w:t xml:space="preserve"> availa</w:t>
      </w:r>
      <w:r w:rsidR="00A81C94" w:rsidRPr="006319DE">
        <w:t xml:space="preserve">ble in the </w:t>
      </w:r>
      <w:hyperlink r:id="rId33" w:history="1">
        <w:r w:rsidR="00A81C94" w:rsidRPr="006319DE">
          <w:rPr>
            <w:rStyle w:val="Hyperlink"/>
          </w:rPr>
          <w:t>PP-D031</w:t>
        </w:r>
      </w:hyperlink>
      <w:r w:rsidR="00A81C94">
        <w:t xml:space="preserve"> document</w:t>
      </w:r>
      <w:r w:rsidR="004C6AF5">
        <w:t>.</w:t>
      </w:r>
    </w:p>
    <w:p w14:paraId="50AD571B" w14:textId="636A1817" w:rsidR="00A81C94" w:rsidRDefault="00DC1C40" w:rsidP="00A81C94">
      <w:pPr>
        <w:spacing w:after="0"/>
      </w:pPr>
      <w:r>
        <w:rPr>
          <w:b/>
          <w:bCs/>
        </w:rPr>
        <w:t>2.</w:t>
      </w:r>
      <w:r w:rsidR="00DA2B6B">
        <w:rPr>
          <w:b/>
          <w:bCs/>
        </w:rPr>
        <w:t>4</w:t>
      </w:r>
      <w:r>
        <w:rPr>
          <w:b/>
          <w:bCs/>
        </w:rPr>
        <w:t xml:space="preserve"> </w:t>
      </w:r>
      <w:r w:rsidRPr="007B796A">
        <w:rPr>
          <w:b/>
          <w:bCs/>
        </w:rPr>
        <w:t>Plant and equipment</w:t>
      </w:r>
      <w:r w:rsidR="001910B6">
        <w:rPr>
          <w:b/>
          <w:bCs/>
        </w:rPr>
        <w:t>:</w:t>
      </w:r>
      <w:r w:rsidR="001910B6">
        <w:t xml:space="preserve"> </w:t>
      </w:r>
      <w:r w:rsidR="00A81C94" w:rsidRPr="00336639">
        <w:t xml:space="preserve">Assessed as </w:t>
      </w:r>
      <w:r w:rsidR="004C6AF5">
        <w:t>per</w:t>
      </w:r>
      <w:r w:rsidR="00A81C94" w:rsidRPr="00336639">
        <w:t xml:space="preserve"> PCCP</w:t>
      </w:r>
      <w:r w:rsidR="004C6AF5">
        <w:t xml:space="preserve"> requirements</w:t>
      </w:r>
      <w:r w:rsidR="00A81C94">
        <w:t>.</w:t>
      </w:r>
    </w:p>
    <w:p w14:paraId="393033BA" w14:textId="77777777" w:rsidR="00A43CF9" w:rsidRDefault="00A43CF9" w:rsidP="00A81C94">
      <w:pPr>
        <w:spacing w:after="0"/>
        <w:rPr>
          <w:rFonts w:eastAsiaTheme="majorEastAsia" w:cstheme="majorBidi"/>
          <w:color w:val="054547" w:themeColor="accent1" w:themeShade="BF"/>
        </w:rPr>
      </w:pPr>
    </w:p>
    <w:p w14:paraId="61F0E9E7" w14:textId="77777777" w:rsidR="00DC1C40" w:rsidRDefault="00DC1C40" w:rsidP="00DC1C40">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0B37986E"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676447B4" w14:textId="1BF37D64" w:rsidR="00D37E87" w:rsidRDefault="00D37E87" w:rsidP="00D37E87">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C038F2">
        <w:rPr>
          <w:rFonts w:ascii="VIC" w:eastAsia="Times New Roman" w:hAnsi="VIC" w:cs="Times New Roman"/>
          <w:color w:val="000000"/>
          <w:lang w:eastAsia="en-AU"/>
        </w:rPr>
        <w:t>The procedures should cover:</w:t>
      </w:r>
    </w:p>
    <w:p w14:paraId="47E292FA" w14:textId="17EEDCCE" w:rsidR="00C038F2" w:rsidRDefault="00C038F2" w:rsidP="00EA6D10">
      <w:pPr>
        <w:pStyle w:val="ListParagraph"/>
        <w:numPr>
          <w:ilvl w:val="0"/>
          <w:numId w:val="34"/>
        </w:numPr>
      </w:pPr>
      <w:r>
        <w:t xml:space="preserve">Job planning and </w:t>
      </w:r>
      <w:proofErr w:type="gramStart"/>
      <w:r>
        <w:t>set-out</w:t>
      </w:r>
      <w:proofErr w:type="gramEnd"/>
      <w:r>
        <w:t>, including layout verification, measurement, pre-marking and coordination with existing assets.</w:t>
      </w:r>
    </w:p>
    <w:p w14:paraId="5A2D5CFB" w14:textId="1171F45C" w:rsidR="00C038F2" w:rsidRDefault="00C038F2" w:rsidP="00EA6D10">
      <w:pPr>
        <w:pStyle w:val="ListParagraph"/>
        <w:numPr>
          <w:ilvl w:val="0"/>
          <w:numId w:val="34"/>
        </w:numPr>
      </w:pPr>
      <w:r>
        <w:t>Control of application rates, including binder and bead application settings, calibration and verification of equipment.</w:t>
      </w:r>
    </w:p>
    <w:p w14:paraId="1954F30F" w14:textId="502D61FF" w:rsidR="00C038F2" w:rsidRDefault="00C038F2" w:rsidP="00EA6D10">
      <w:pPr>
        <w:pStyle w:val="ListParagraph"/>
        <w:numPr>
          <w:ilvl w:val="0"/>
          <w:numId w:val="34"/>
        </w:numPr>
      </w:pPr>
      <w:r>
        <w:t>Control of line width and spacings, including machine setup, operator checks, tolerances and corrective actions.</w:t>
      </w:r>
    </w:p>
    <w:p w14:paraId="6AFD532C" w14:textId="671E17C1" w:rsidR="00C038F2" w:rsidRDefault="00C038F2" w:rsidP="00EA6D10">
      <w:pPr>
        <w:pStyle w:val="ListParagraph"/>
        <w:numPr>
          <w:ilvl w:val="0"/>
          <w:numId w:val="34"/>
        </w:numPr>
      </w:pPr>
      <w:r>
        <w:t>Testing and verification of applied markings, including retro-reflectivity, thickness, skid resistance and adhesion testing where required.</w:t>
      </w:r>
    </w:p>
    <w:p w14:paraId="136CBF31" w14:textId="521A75CF" w:rsidR="00C038F2" w:rsidRDefault="00C038F2" w:rsidP="00EA6D10">
      <w:pPr>
        <w:pStyle w:val="ListParagraph"/>
        <w:numPr>
          <w:ilvl w:val="0"/>
          <w:numId w:val="34"/>
        </w:numPr>
      </w:pPr>
      <w:r>
        <w:t>Waste and environmental management, including handling of paint waste, glass beads, solvent materials and debris from pavement marking removal.</w:t>
      </w:r>
    </w:p>
    <w:p w14:paraId="5FAAFDC5" w14:textId="3D088ADF" w:rsidR="000334FC" w:rsidRDefault="00DC1C40" w:rsidP="00DD6384">
      <w:r w:rsidRPr="00B02133">
        <w:rPr>
          <w:b/>
          <w:bCs/>
        </w:rPr>
        <w:lastRenderedPageBreak/>
        <w:t>3.</w:t>
      </w:r>
      <w:r w:rsidR="002A7113">
        <w:rPr>
          <w:b/>
          <w:bCs/>
        </w:rPr>
        <w:t xml:space="preserve">3 </w:t>
      </w:r>
      <w:r w:rsidRPr="00766A4A">
        <w:rPr>
          <w:b/>
          <w:bCs/>
        </w:rPr>
        <w:t>Demonstrated ability to safely manage live traffic</w:t>
      </w:r>
      <w:r w:rsidR="00852F86">
        <w:rPr>
          <w:b/>
          <w:bCs/>
        </w:rPr>
        <w:t>:</w:t>
      </w:r>
      <w:r w:rsidR="00852F86">
        <w:t xml:space="preserve"> </w:t>
      </w:r>
      <w:r w:rsidRPr="00B02133">
        <w:t>DTP Traffic Management Accreditation for both Design and Implementation, or where not accredited, suitable procedures for the management of traffic management subcontractors.</w:t>
      </w:r>
      <w:r w:rsidR="000334FC">
        <w:br w:type="page"/>
      </w:r>
    </w:p>
    <w:p w14:paraId="142B90D9" w14:textId="1F71AD4F" w:rsidR="00517155" w:rsidRPr="00AB33FD" w:rsidRDefault="009C71C0" w:rsidP="00AB33FD">
      <w:pPr>
        <w:pStyle w:val="Heading2"/>
        <w:rPr>
          <w:b w:val="0"/>
        </w:rPr>
      </w:pPr>
      <w:bookmarkStart w:id="45" w:name="_Safety_Barriers_(G2-GF)"/>
      <w:bookmarkStart w:id="46" w:name="_Toc215135186"/>
      <w:bookmarkEnd w:id="45"/>
      <w:r w:rsidRPr="00AB33FD">
        <w:rPr>
          <w:b w:val="0"/>
        </w:rPr>
        <w:lastRenderedPageBreak/>
        <w:t>Safety Barriers</w:t>
      </w:r>
      <w:r w:rsidR="00517155" w:rsidRPr="00AB33FD">
        <w:rPr>
          <w:b w:val="0"/>
        </w:rPr>
        <w:t xml:space="preserve"> (G2-GF)</w:t>
      </w:r>
      <w:bookmarkEnd w:id="46"/>
    </w:p>
    <w:p w14:paraId="0D0B4348" w14:textId="77777777" w:rsidR="00965FF3" w:rsidRDefault="00965FF3" w:rsidP="00965FF3">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6D3A89F3" w14:textId="656920B7" w:rsidR="00517155" w:rsidRPr="00FA25A6" w:rsidRDefault="00965FF3" w:rsidP="00517155">
      <w:pPr>
        <w:rPr>
          <w:kern w:val="2"/>
          <w14:ligatures w14:val="standardContextual"/>
        </w:rPr>
      </w:pPr>
      <w:r>
        <w:rPr>
          <w:b/>
          <w:bCs/>
        </w:rPr>
        <w:t xml:space="preserve">1.1 </w:t>
      </w:r>
      <w:r w:rsidRPr="00FA25A6">
        <w:rPr>
          <w:b/>
          <w:bCs/>
        </w:rPr>
        <w:t>Performance</w:t>
      </w:r>
      <w:r w:rsidR="00490D77">
        <w:rPr>
          <w:b/>
          <w:bCs/>
        </w:rPr>
        <w:t xml:space="preserve">: </w:t>
      </w:r>
      <w:r w:rsidR="00517155" w:rsidRPr="00FA25A6">
        <w:rPr>
          <w:kern w:val="2"/>
          <w14:ligatures w14:val="standardContextual"/>
        </w:rPr>
        <w:t>Demonstrated successful completion of relevant projects</w:t>
      </w:r>
      <w:r w:rsidR="00517155">
        <w:rPr>
          <w:kern w:val="2"/>
          <w14:ligatures w14:val="standardContextual"/>
        </w:rPr>
        <w:t xml:space="preserve"> </w:t>
      </w:r>
      <w:r w:rsidR="00517155" w:rsidRPr="00FA25A6">
        <w:rPr>
          <w:kern w:val="2"/>
          <w14:ligatures w14:val="standardContextual"/>
        </w:rPr>
        <w:t>within the past 3 years with a total value of at least $1 million.</w:t>
      </w:r>
    </w:p>
    <w:p w14:paraId="0087EEDA" w14:textId="7AA86764" w:rsidR="00517155" w:rsidRDefault="00242BCC" w:rsidP="004C6AF5">
      <w:pPr>
        <w:spacing w:after="0"/>
      </w:pPr>
      <w:r>
        <w:rPr>
          <w:b/>
          <w:bCs/>
        </w:rPr>
        <w:t xml:space="preserve">1.2 </w:t>
      </w:r>
      <w:r w:rsidRPr="00FA25A6">
        <w:rPr>
          <w:b/>
          <w:bCs/>
        </w:rPr>
        <w:t>Experience</w:t>
      </w:r>
      <w:r w:rsidR="004C6AF5">
        <w:rPr>
          <w:b/>
          <w:bCs/>
          <w:sz w:val="22"/>
        </w:rPr>
        <w:t xml:space="preserve">: </w:t>
      </w:r>
      <w:r w:rsidR="00517155">
        <w:t>Sound experience in the</w:t>
      </w:r>
      <w:r w:rsidR="00517155" w:rsidRPr="00684222">
        <w:t xml:space="preserve"> install</w:t>
      </w:r>
      <w:r w:rsidR="00517155">
        <w:t>ation</w:t>
      </w:r>
      <w:r w:rsidR="00517155" w:rsidRPr="00684222">
        <w:t xml:space="preserve"> and repair </w:t>
      </w:r>
      <w:r w:rsidR="00517155">
        <w:t xml:space="preserve">of </w:t>
      </w:r>
      <w:r w:rsidR="00517155" w:rsidRPr="00684222">
        <w:t>long lengths (&gt; 500m) of both guard fence and wire rope safety barrier systems</w:t>
      </w:r>
      <w:r w:rsidR="00517155">
        <w:t>.</w:t>
      </w:r>
    </w:p>
    <w:p w14:paraId="79E2D292" w14:textId="77777777" w:rsidR="00517155" w:rsidRPr="005932E7" w:rsidRDefault="00517155" w:rsidP="00517155">
      <w:r w:rsidRPr="005932E7">
        <w:t>Sound experience in undertaking all the following activities:</w:t>
      </w:r>
    </w:p>
    <w:p w14:paraId="0DB51FC8" w14:textId="77777777" w:rsidR="00517155" w:rsidRPr="000309DC" w:rsidRDefault="00517155" w:rsidP="006F25A7">
      <w:pPr>
        <w:pStyle w:val="TableNormal1"/>
        <w:numPr>
          <w:ilvl w:val="0"/>
          <w:numId w:val="27"/>
        </w:numPr>
        <w:rPr>
          <w:color w:val="00734E" w:themeColor="accent5" w:themeShade="40"/>
        </w:rPr>
      </w:pPr>
      <w:r w:rsidRPr="000309DC">
        <w:rPr>
          <w:color w:val="00734E" w:themeColor="accent5" w:themeShade="40"/>
        </w:rPr>
        <w:t>Set out and installation of posts (driven and mounted) and footings</w:t>
      </w:r>
    </w:p>
    <w:p w14:paraId="7890FA85" w14:textId="77777777" w:rsidR="00517155" w:rsidRPr="000309DC" w:rsidRDefault="00517155" w:rsidP="006F25A7">
      <w:pPr>
        <w:pStyle w:val="TableNormal1"/>
        <w:numPr>
          <w:ilvl w:val="0"/>
          <w:numId w:val="27"/>
        </w:numPr>
        <w:rPr>
          <w:color w:val="00734E" w:themeColor="accent5" w:themeShade="40"/>
        </w:rPr>
      </w:pPr>
      <w:r w:rsidRPr="000309DC">
        <w:rPr>
          <w:color w:val="00734E" w:themeColor="accent5" w:themeShade="40"/>
        </w:rPr>
        <w:t>Installation of barriers rails and ropes</w:t>
      </w:r>
    </w:p>
    <w:p w14:paraId="6CE7A95D" w14:textId="77777777" w:rsidR="00517155" w:rsidRPr="000309DC" w:rsidRDefault="00517155" w:rsidP="006F25A7">
      <w:pPr>
        <w:pStyle w:val="TableNormal1"/>
        <w:numPr>
          <w:ilvl w:val="0"/>
          <w:numId w:val="27"/>
        </w:numPr>
        <w:rPr>
          <w:color w:val="00734E" w:themeColor="accent5" w:themeShade="40"/>
        </w:rPr>
      </w:pPr>
      <w:r w:rsidRPr="000309DC">
        <w:rPr>
          <w:color w:val="00734E" w:themeColor="accent5" w:themeShade="40"/>
        </w:rPr>
        <w:t>Installation of associated terminal systems</w:t>
      </w:r>
    </w:p>
    <w:p w14:paraId="0E59481A" w14:textId="77777777" w:rsidR="00517155" w:rsidRPr="000309DC" w:rsidRDefault="00517155" w:rsidP="006F25A7">
      <w:pPr>
        <w:pStyle w:val="TableNormal1"/>
        <w:numPr>
          <w:ilvl w:val="0"/>
          <w:numId w:val="27"/>
        </w:numPr>
        <w:rPr>
          <w:color w:val="00734E" w:themeColor="accent5" w:themeShade="40"/>
        </w:rPr>
      </w:pPr>
      <w:r w:rsidRPr="000309DC">
        <w:rPr>
          <w:color w:val="00734E" w:themeColor="accent5" w:themeShade="40"/>
        </w:rPr>
        <w:t>Installation of concrete maintenance strips</w:t>
      </w:r>
    </w:p>
    <w:p w14:paraId="7A8ED02A" w14:textId="77777777" w:rsidR="00DC242E" w:rsidRPr="00A64FF8" w:rsidRDefault="00DC242E" w:rsidP="0088711C">
      <w:pPr>
        <w:spacing w:before="240"/>
        <w:rPr>
          <w:rFonts w:eastAsiaTheme="majorEastAsia" w:cstheme="majorBidi"/>
          <w:b/>
          <w:bCs/>
          <w:color w:val="054547" w:themeColor="accent1" w:themeShade="BF"/>
        </w:rPr>
      </w:pPr>
      <w:bookmarkStart w:id="47" w:name="_Hlk214546990"/>
      <w:r w:rsidRPr="00A64FF8">
        <w:rPr>
          <w:rFonts w:eastAsiaTheme="majorEastAsia" w:cstheme="majorBidi"/>
          <w:b/>
          <w:bCs/>
          <w:color w:val="054547" w:themeColor="accent1" w:themeShade="BF"/>
        </w:rPr>
        <w:t>Criteria 2: Resources</w:t>
      </w:r>
    </w:p>
    <w:p w14:paraId="667DF088" w14:textId="5DF681F4" w:rsidR="0088711C" w:rsidRDefault="00162B52" w:rsidP="0088711C">
      <w:pPr>
        <w:spacing w:after="0"/>
      </w:pPr>
      <w:r>
        <w:rPr>
          <w:b/>
          <w:bCs/>
        </w:rPr>
        <w:t>2.1 Key</w:t>
      </w:r>
      <w:r w:rsidRPr="005B434E">
        <w:rPr>
          <w:b/>
          <w:bCs/>
        </w:rPr>
        <w:t xml:space="preserve"> personnel</w:t>
      </w:r>
      <w:r w:rsidR="005B55E3">
        <w:rPr>
          <w:b/>
          <w:bCs/>
        </w:rPr>
        <w:t xml:space="preserve">: </w:t>
      </w:r>
      <w:bookmarkEnd w:id="47"/>
      <w:r w:rsidR="00517155" w:rsidRPr="004B3550">
        <w:t xml:space="preserve">At least half of the managerial and supervisory staff have a minimum of 3 years of industry experience. </w:t>
      </w:r>
    </w:p>
    <w:p w14:paraId="288ACA8B" w14:textId="0C22C9BB" w:rsidR="00517155" w:rsidRDefault="003367DB" w:rsidP="004C6AF5">
      <w:pPr>
        <w:spacing w:after="0"/>
      </w:pPr>
      <w:r>
        <w:rPr>
          <w:b/>
          <w:bCs/>
        </w:rPr>
        <w:t xml:space="preserve">2.2 </w:t>
      </w:r>
      <w:r w:rsidRPr="005B434E">
        <w:rPr>
          <w:b/>
          <w:bCs/>
        </w:rPr>
        <w:t>Accreditation</w:t>
      </w:r>
      <w:r w:rsidR="004C6AF5">
        <w:rPr>
          <w:b/>
          <w:bCs/>
        </w:rPr>
        <w:t xml:space="preserve">: </w:t>
      </w:r>
      <w:r w:rsidR="00517155" w:rsidRPr="00F762CD">
        <w:t xml:space="preserve">All management and supervisors must be accredited to the Australian Safety </w:t>
      </w:r>
      <w:r w:rsidR="00E60E26">
        <w:t>H</w:t>
      </w:r>
      <w:r w:rsidR="00517155" w:rsidRPr="00F762CD">
        <w:t>ardware Training and Accreditation Scheme (ASHTAS).</w:t>
      </w:r>
      <w:r w:rsidR="00373681">
        <w:t xml:space="preserve"> Please </w:t>
      </w:r>
      <w:r w:rsidR="00C77D6A">
        <w:t xml:space="preserve">provide </w:t>
      </w:r>
      <w:r w:rsidR="00373681">
        <w:t xml:space="preserve">copies of </w:t>
      </w:r>
      <w:r w:rsidR="00373681" w:rsidRPr="00373681">
        <w:t>AASHTAS accreditation for all management and supervisory personnel</w:t>
      </w:r>
      <w:r w:rsidR="00E60E26">
        <w:t>.</w:t>
      </w:r>
    </w:p>
    <w:p w14:paraId="2F812C44" w14:textId="77777777" w:rsidR="009C71C0" w:rsidRDefault="004B4067" w:rsidP="009C71C0">
      <w:pPr>
        <w:spacing w:after="0"/>
        <w:rPr>
          <w:b/>
          <w:bCs/>
        </w:rPr>
      </w:pPr>
      <w:r>
        <w:rPr>
          <w:b/>
          <w:bCs/>
        </w:rPr>
        <w:t xml:space="preserve">2.3 </w:t>
      </w:r>
      <w:r w:rsidRPr="007B796A">
        <w:rPr>
          <w:b/>
          <w:bCs/>
        </w:rPr>
        <w:t>Plant and equipment</w:t>
      </w:r>
      <w:r w:rsidR="009C71C0">
        <w:rPr>
          <w:b/>
          <w:bCs/>
        </w:rPr>
        <w:t xml:space="preserve">: </w:t>
      </w:r>
      <w:r w:rsidR="009C71C0">
        <w:t>The following equipment must be readily available:</w:t>
      </w:r>
    </w:p>
    <w:p w14:paraId="74819BBD" w14:textId="77777777" w:rsidR="00517155" w:rsidRPr="000309DC" w:rsidRDefault="00517155" w:rsidP="006F25A7">
      <w:pPr>
        <w:pStyle w:val="TableNormal1"/>
        <w:numPr>
          <w:ilvl w:val="0"/>
          <w:numId w:val="26"/>
        </w:numPr>
        <w:rPr>
          <w:color w:val="00734E" w:themeColor="accent5" w:themeShade="40"/>
        </w:rPr>
      </w:pPr>
      <w:r w:rsidRPr="000309DC">
        <w:rPr>
          <w:color w:val="00734E" w:themeColor="accent5" w:themeShade="40"/>
        </w:rPr>
        <w:t>Truck mounted augers</w:t>
      </w:r>
    </w:p>
    <w:p w14:paraId="2B40894A" w14:textId="77777777" w:rsidR="00517155" w:rsidRPr="000309DC" w:rsidRDefault="00517155" w:rsidP="006F25A7">
      <w:pPr>
        <w:pStyle w:val="TableNormal1"/>
        <w:numPr>
          <w:ilvl w:val="0"/>
          <w:numId w:val="26"/>
        </w:numPr>
        <w:rPr>
          <w:color w:val="00734E" w:themeColor="accent5" w:themeShade="40"/>
        </w:rPr>
      </w:pPr>
      <w:r w:rsidRPr="000309DC">
        <w:rPr>
          <w:color w:val="00734E" w:themeColor="accent5" w:themeShade="40"/>
        </w:rPr>
        <w:t>Swaging and tensioning equipment</w:t>
      </w:r>
    </w:p>
    <w:p w14:paraId="65DF9773" w14:textId="77777777" w:rsidR="00517155" w:rsidRPr="000309DC" w:rsidRDefault="00517155" w:rsidP="006F25A7">
      <w:pPr>
        <w:pStyle w:val="TableNormal1"/>
        <w:numPr>
          <w:ilvl w:val="0"/>
          <w:numId w:val="26"/>
        </w:numPr>
        <w:rPr>
          <w:color w:val="00734E" w:themeColor="accent5" w:themeShade="40"/>
        </w:rPr>
      </w:pPr>
      <w:r w:rsidRPr="000309DC">
        <w:rPr>
          <w:color w:val="00734E" w:themeColor="accent5" w:themeShade="40"/>
        </w:rPr>
        <w:t xml:space="preserve">Post testing equipment </w:t>
      </w:r>
    </w:p>
    <w:p w14:paraId="4DC20020" w14:textId="77777777" w:rsidR="00517155" w:rsidRPr="000309DC" w:rsidRDefault="00517155" w:rsidP="006F25A7">
      <w:pPr>
        <w:pStyle w:val="TableNormal1"/>
        <w:numPr>
          <w:ilvl w:val="0"/>
          <w:numId w:val="26"/>
        </w:numPr>
        <w:rPr>
          <w:color w:val="00734E" w:themeColor="accent5" w:themeShade="40"/>
        </w:rPr>
      </w:pPr>
      <w:r w:rsidRPr="000309DC">
        <w:rPr>
          <w:color w:val="00734E" w:themeColor="accent5" w:themeShade="40"/>
        </w:rPr>
        <w:t>Mini pile driving equipment</w:t>
      </w:r>
    </w:p>
    <w:p w14:paraId="3862330A" w14:textId="77777777" w:rsidR="00042ECF" w:rsidRDefault="00042ECF" w:rsidP="0088711C">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75746B34"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953894B" w14:textId="45713F90" w:rsidR="00673657" w:rsidRDefault="00673657" w:rsidP="00DD6384">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DD6384">
        <w:rPr>
          <w:rFonts w:ascii="VIC" w:eastAsia="Times New Roman" w:hAnsi="VIC" w:cs="Times New Roman"/>
          <w:color w:val="000000"/>
          <w:lang w:eastAsia="en-AU"/>
        </w:rPr>
        <w:t xml:space="preserve">The </w:t>
      </w:r>
      <w:r>
        <w:rPr>
          <w:rFonts w:ascii="VIC" w:eastAsia="Times New Roman" w:hAnsi="VIC" w:cs="Times New Roman"/>
          <w:color w:val="000000"/>
          <w:lang w:eastAsia="en-AU"/>
        </w:rPr>
        <w:t xml:space="preserve">procedures </w:t>
      </w:r>
      <w:r w:rsidR="00DD6384">
        <w:rPr>
          <w:rFonts w:ascii="VIC" w:eastAsia="Times New Roman" w:hAnsi="VIC" w:cs="Times New Roman"/>
          <w:color w:val="000000"/>
          <w:lang w:eastAsia="en-AU"/>
        </w:rPr>
        <w:t>should cover</w:t>
      </w:r>
      <w:r>
        <w:rPr>
          <w:rFonts w:ascii="VIC" w:eastAsia="Times New Roman" w:hAnsi="VIC" w:cs="Times New Roman"/>
          <w:color w:val="000000"/>
          <w:lang w:eastAsia="en-AU"/>
        </w:rPr>
        <w:t>:</w:t>
      </w:r>
    </w:p>
    <w:p w14:paraId="013A5481" w14:textId="3DB6375E" w:rsidR="00DD6384" w:rsidRDefault="00DD6384" w:rsidP="00EA6D10">
      <w:pPr>
        <w:pStyle w:val="ListParagraph"/>
        <w:numPr>
          <w:ilvl w:val="0"/>
          <w:numId w:val="34"/>
        </w:numPr>
      </w:pPr>
      <w:r>
        <w:t>Design and layout validation, including verification of barrier alignment, terminal locations, deflection zones, clear zones and working width requirements.</w:t>
      </w:r>
    </w:p>
    <w:p w14:paraId="35C8970E" w14:textId="091B35F0" w:rsidR="00DD6384" w:rsidRDefault="00DD6384" w:rsidP="00EA6D10">
      <w:pPr>
        <w:pStyle w:val="ListParagraph"/>
        <w:numPr>
          <w:ilvl w:val="0"/>
          <w:numId w:val="34"/>
        </w:numPr>
      </w:pPr>
      <w:r>
        <w:t>Material handling and verification, including inspection of delivered components, storage procedures, rejection criteria and traceability.</w:t>
      </w:r>
    </w:p>
    <w:p w14:paraId="6B57C4C8" w14:textId="0636E2EE" w:rsidR="00DD6384" w:rsidRDefault="00DD6384" w:rsidP="00EA6D10">
      <w:pPr>
        <w:pStyle w:val="ListParagraph"/>
        <w:numPr>
          <w:ilvl w:val="0"/>
          <w:numId w:val="34"/>
        </w:numPr>
      </w:pPr>
      <w:r>
        <w:t>Installation controls, including foundation preparation, post installation (driven or drilled), alignment and level setting, tensioning of wire rope systems, terminal installation and integration with existing systems.</w:t>
      </w:r>
    </w:p>
    <w:p w14:paraId="21252A03" w14:textId="4DCAE786" w:rsidR="00DD6384" w:rsidRDefault="00DD6384" w:rsidP="00EA6D10">
      <w:pPr>
        <w:pStyle w:val="ListParagraph"/>
        <w:numPr>
          <w:ilvl w:val="0"/>
          <w:numId w:val="34"/>
        </w:numPr>
      </w:pPr>
      <w:r>
        <w:t>Quality assurance, including installation verification, measurement checks and compliance with manufacturer and authority specifications.</w:t>
      </w:r>
    </w:p>
    <w:p w14:paraId="29C98A96" w14:textId="4B81E17E" w:rsidR="00DD6384" w:rsidRDefault="00DD6384" w:rsidP="00EA6D10">
      <w:pPr>
        <w:pStyle w:val="ListParagraph"/>
        <w:numPr>
          <w:ilvl w:val="0"/>
          <w:numId w:val="34"/>
        </w:numPr>
      </w:pPr>
      <w:r>
        <w:t>Environmental and safety management, including excavation controls, handling of concrete spoil</w:t>
      </w:r>
      <w:r w:rsidR="00130633">
        <w:t xml:space="preserve"> and </w:t>
      </w:r>
      <w:r>
        <w:t>equipment risks.</w:t>
      </w:r>
    </w:p>
    <w:p w14:paraId="0F97CAAC" w14:textId="7C4B93F1" w:rsidR="00042ECF" w:rsidRDefault="00042ECF" w:rsidP="00042ECF">
      <w:r w:rsidRPr="00B02133">
        <w:rPr>
          <w:b/>
          <w:bCs/>
        </w:rPr>
        <w:t>3.</w:t>
      </w:r>
      <w:r w:rsidR="001F4C84">
        <w:rPr>
          <w:b/>
          <w:bCs/>
        </w:rPr>
        <w:t>3</w:t>
      </w:r>
      <w:r w:rsidRPr="00B02133">
        <w:rPr>
          <w:b/>
          <w:bCs/>
        </w:rPr>
        <w:t xml:space="preserve"> </w:t>
      </w:r>
      <w:r w:rsidRPr="00766A4A">
        <w:rPr>
          <w:b/>
          <w:bCs/>
        </w:rPr>
        <w:t>Demonstrated ability to safely manage live traffic</w:t>
      </w:r>
      <w:r w:rsidR="00654DF0">
        <w:rPr>
          <w:b/>
          <w:bCs/>
        </w:rPr>
        <w:t xml:space="preserve">: </w:t>
      </w:r>
      <w:r w:rsidRPr="00B02133">
        <w:t>DTP Traffic Management Accreditation for both Design and Implementation, or where not accredited, suitable procedures for the management of traffic management subcontractors.</w:t>
      </w:r>
    </w:p>
    <w:p w14:paraId="1092ED21" w14:textId="2BDC9FD6" w:rsidR="000334FC" w:rsidRDefault="000334FC">
      <w:pPr>
        <w:jc w:val="left"/>
      </w:pPr>
      <w:r>
        <w:br w:type="page"/>
      </w:r>
    </w:p>
    <w:p w14:paraId="401F3FE8" w14:textId="77777777" w:rsidR="00B63FAF" w:rsidRPr="00AB33FD" w:rsidRDefault="00B63FAF" w:rsidP="00AB33FD">
      <w:pPr>
        <w:pStyle w:val="Heading2"/>
        <w:rPr>
          <w:b w:val="0"/>
        </w:rPr>
      </w:pPr>
      <w:bookmarkStart w:id="48" w:name="_Landscaping_(G2-LS)"/>
      <w:bookmarkStart w:id="49" w:name="_Toc215135187"/>
      <w:bookmarkEnd w:id="48"/>
      <w:r w:rsidRPr="00AB33FD">
        <w:rPr>
          <w:b w:val="0"/>
        </w:rPr>
        <w:lastRenderedPageBreak/>
        <w:t>Landscaping (G2-LS)</w:t>
      </w:r>
      <w:bookmarkEnd w:id="49"/>
    </w:p>
    <w:p w14:paraId="0140FE23" w14:textId="77777777" w:rsidR="00127225" w:rsidRDefault="00127225" w:rsidP="00127225">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3410925F" w14:textId="6AB79588" w:rsidR="00B63FAF" w:rsidRPr="00FA25A6" w:rsidRDefault="00127225" w:rsidP="00B63FAF">
      <w:pPr>
        <w:rPr>
          <w:kern w:val="2"/>
          <w14:ligatures w14:val="standardContextual"/>
        </w:rPr>
      </w:pPr>
      <w:r>
        <w:rPr>
          <w:b/>
          <w:bCs/>
        </w:rPr>
        <w:t xml:space="preserve">1.1 </w:t>
      </w:r>
      <w:r w:rsidRPr="00FA25A6">
        <w:rPr>
          <w:b/>
          <w:bCs/>
        </w:rPr>
        <w:t>Performance</w:t>
      </w:r>
      <w:r w:rsidR="00DA1B2B">
        <w:rPr>
          <w:b/>
          <w:bCs/>
        </w:rPr>
        <w:t xml:space="preserve">: </w:t>
      </w:r>
      <w:r w:rsidR="00B63FAF" w:rsidRPr="00FA25A6">
        <w:rPr>
          <w:kern w:val="2"/>
          <w14:ligatures w14:val="standardContextual"/>
        </w:rPr>
        <w:t>Demonstrated successful completion of relevant projects</w:t>
      </w:r>
      <w:r w:rsidR="00B63FAF">
        <w:rPr>
          <w:kern w:val="2"/>
          <w14:ligatures w14:val="standardContextual"/>
        </w:rPr>
        <w:t xml:space="preserve"> </w:t>
      </w:r>
      <w:r w:rsidR="00B63FAF" w:rsidRPr="00FA25A6">
        <w:rPr>
          <w:kern w:val="2"/>
          <w14:ligatures w14:val="standardContextual"/>
        </w:rPr>
        <w:t>within the past 3 years with a total value of at least $1 million.</w:t>
      </w:r>
      <w:r w:rsidR="006A1C66">
        <w:rPr>
          <w:kern w:val="2"/>
          <w14:ligatures w14:val="standardContextual"/>
        </w:rPr>
        <w:t xml:space="preserve"> </w:t>
      </w:r>
    </w:p>
    <w:p w14:paraId="02887851" w14:textId="0749223C" w:rsidR="00B63FAF" w:rsidRDefault="00127225" w:rsidP="006A1C66">
      <w:pPr>
        <w:spacing w:after="0"/>
      </w:pPr>
      <w:bookmarkStart w:id="50" w:name="_Hlk214305314"/>
      <w:r>
        <w:rPr>
          <w:b/>
          <w:bCs/>
        </w:rPr>
        <w:t xml:space="preserve">1.2 </w:t>
      </w:r>
      <w:r w:rsidRPr="00FA25A6">
        <w:rPr>
          <w:b/>
          <w:bCs/>
        </w:rPr>
        <w:t>Experience</w:t>
      </w:r>
      <w:r w:rsidR="00654DF0">
        <w:rPr>
          <w:b/>
          <w:bCs/>
          <w:sz w:val="22"/>
        </w:rPr>
        <w:t xml:space="preserve">: </w:t>
      </w:r>
      <w:r w:rsidR="00B63FAF">
        <w:t>Sound experience in undertaking large scale plantings (&gt;15,000 plants) on roadsides</w:t>
      </w:r>
      <w:bookmarkEnd w:id="50"/>
      <w:r w:rsidR="006A1C66">
        <w:t xml:space="preserve"> and the following </w:t>
      </w:r>
      <w:r w:rsidR="00B63FAF">
        <w:t>activities:</w:t>
      </w:r>
    </w:p>
    <w:p w14:paraId="487C683C" w14:textId="77777777" w:rsidR="00B63FAF" w:rsidRPr="00F762CD" w:rsidRDefault="00B63FAF" w:rsidP="00EA6D10">
      <w:pPr>
        <w:pStyle w:val="ListParagraph"/>
        <w:numPr>
          <w:ilvl w:val="0"/>
          <w:numId w:val="28"/>
        </w:numPr>
        <w:spacing w:before="0" w:after="160" w:line="259" w:lineRule="auto"/>
        <w:jc w:val="left"/>
      </w:pPr>
      <w:r w:rsidRPr="00F762CD">
        <w:t>Sourcing and growing plant stock, including advanced trees</w:t>
      </w:r>
    </w:p>
    <w:p w14:paraId="67B7911A" w14:textId="77777777" w:rsidR="00B63FAF" w:rsidRPr="00F762CD" w:rsidRDefault="00B63FAF" w:rsidP="00EA6D10">
      <w:pPr>
        <w:pStyle w:val="ListParagraph"/>
        <w:numPr>
          <w:ilvl w:val="0"/>
          <w:numId w:val="28"/>
        </w:numPr>
        <w:spacing w:before="0" w:after="160" w:line="259" w:lineRule="auto"/>
        <w:jc w:val="left"/>
      </w:pPr>
      <w:r w:rsidRPr="00F762CD">
        <w:t>Preparing planting beds including, ripping, spreading soil and mulching</w:t>
      </w:r>
    </w:p>
    <w:p w14:paraId="084671FC" w14:textId="77777777" w:rsidR="00B63FAF" w:rsidRDefault="00B63FAF" w:rsidP="00EA6D10">
      <w:pPr>
        <w:pStyle w:val="ListParagraph"/>
        <w:numPr>
          <w:ilvl w:val="0"/>
          <w:numId w:val="28"/>
        </w:numPr>
        <w:spacing w:before="0" w:after="160" w:line="259" w:lineRule="auto"/>
        <w:jc w:val="left"/>
      </w:pPr>
      <w:r w:rsidRPr="00F762CD">
        <w:t>Setting out and planting of tube stock and advanced trees</w:t>
      </w:r>
    </w:p>
    <w:p w14:paraId="118F745E" w14:textId="77777777" w:rsidR="00B63FAF" w:rsidRPr="00F762CD" w:rsidRDefault="00B63FAF" w:rsidP="00EA6D10">
      <w:pPr>
        <w:pStyle w:val="ListParagraph"/>
        <w:numPr>
          <w:ilvl w:val="0"/>
          <w:numId w:val="28"/>
        </w:numPr>
        <w:spacing w:before="0" w:after="160" w:line="259" w:lineRule="auto"/>
        <w:jc w:val="left"/>
      </w:pPr>
      <w:r>
        <w:t>Grass mowing and trimming</w:t>
      </w:r>
    </w:p>
    <w:p w14:paraId="476FE6E1" w14:textId="77777777" w:rsidR="00B63FAF" w:rsidRPr="00F762CD" w:rsidRDefault="00B63FAF" w:rsidP="00EA6D10">
      <w:pPr>
        <w:pStyle w:val="ListParagraph"/>
        <w:numPr>
          <w:ilvl w:val="0"/>
          <w:numId w:val="28"/>
        </w:numPr>
        <w:spacing w:before="0" w:after="160" w:line="259" w:lineRule="auto"/>
        <w:jc w:val="left"/>
      </w:pPr>
      <w:r w:rsidRPr="00F762CD">
        <w:t>Grassing and hydroseeding</w:t>
      </w:r>
    </w:p>
    <w:p w14:paraId="2AF93070" w14:textId="77777777" w:rsidR="00B63FAF" w:rsidRPr="000672BB" w:rsidRDefault="00B63FAF" w:rsidP="00EA6D10">
      <w:pPr>
        <w:pStyle w:val="ListParagraph"/>
        <w:numPr>
          <w:ilvl w:val="0"/>
          <w:numId w:val="28"/>
        </w:numPr>
        <w:spacing w:before="0" w:line="259" w:lineRule="auto"/>
        <w:jc w:val="left"/>
        <w:rPr>
          <w:rFonts w:eastAsiaTheme="majorEastAsia" w:cstheme="majorBidi"/>
          <w:color w:val="054547" w:themeColor="accent1" w:themeShade="BF"/>
        </w:rPr>
      </w:pPr>
      <w:r w:rsidRPr="00F762CD">
        <w:t>Maintenance of landscape plantings through the defect liability period</w:t>
      </w:r>
      <w:r>
        <w:t>.</w:t>
      </w:r>
    </w:p>
    <w:p w14:paraId="793747B8" w14:textId="77777777" w:rsidR="00127225" w:rsidRPr="00A64FF8" w:rsidRDefault="00127225" w:rsidP="00B57D59">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3889827B" w14:textId="77777777" w:rsidR="00AF6A57" w:rsidRPr="003660C8" w:rsidRDefault="00AF6A57" w:rsidP="00AF6A57">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5742BCA4" w14:textId="4903F127" w:rsidR="00E84E7C" w:rsidRDefault="00127225" w:rsidP="00E84E7C">
      <w:pPr>
        <w:spacing w:after="0"/>
      </w:pPr>
      <w:r>
        <w:rPr>
          <w:b/>
          <w:bCs/>
        </w:rPr>
        <w:t>2.</w:t>
      </w:r>
      <w:r w:rsidR="00AF6A57">
        <w:rPr>
          <w:b/>
          <w:bCs/>
        </w:rPr>
        <w:t>2</w:t>
      </w:r>
      <w:r>
        <w:rPr>
          <w:b/>
          <w:bCs/>
        </w:rPr>
        <w:t xml:space="preserve"> Key</w:t>
      </w:r>
      <w:r w:rsidRPr="005B434E">
        <w:rPr>
          <w:b/>
          <w:bCs/>
        </w:rPr>
        <w:t xml:space="preserve"> personnel</w:t>
      </w:r>
      <w:r w:rsidR="00E84E7C">
        <w:rPr>
          <w:b/>
          <w:bCs/>
        </w:rPr>
        <w:t xml:space="preserve">: </w:t>
      </w:r>
      <w:r w:rsidR="00B63FAF" w:rsidRPr="004B3550">
        <w:t xml:space="preserve">At least half of the managerial and supervisory staff have a minimum of 3 years of industry experience. </w:t>
      </w:r>
      <w:r w:rsidR="00B63FAF" w:rsidRPr="000672BB">
        <w:t xml:space="preserve">At least 3 of the managerial and supervisory staff </w:t>
      </w:r>
      <w:r w:rsidR="006A1C66">
        <w:t xml:space="preserve">must </w:t>
      </w:r>
      <w:r w:rsidR="00B63FAF" w:rsidRPr="000672BB">
        <w:t>have horticultural or environmental management qualifications.</w:t>
      </w:r>
      <w:r w:rsidR="00E84E7C">
        <w:t xml:space="preserve"> </w:t>
      </w:r>
    </w:p>
    <w:p w14:paraId="4CF04073" w14:textId="3747503E" w:rsidR="00B63FAF" w:rsidRDefault="00127225" w:rsidP="00B63FAF">
      <w:pPr>
        <w:spacing w:after="0"/>
      </w:pPr>
      <w:r>
        <w:rPr>
          <w:b/>
          <w:bCs/>
        </w:rPr>
        <w:t>2.</w:t>
      </w:r>
      <w:r w:rsidR="00AF6A57">
        <w:rPr>
          <w:b/>
          <w:bCs/>
        </w:rPr>
        <w:t>3</w:t>
      </w:r>
      <w:r>
        <w:rPr>
          <w:b/>
          <w:bCs/>
        </w:rPr>
        <w:t xml:space="preserve"> </w:t>
      </w:r>
      <w:r w:rsidRPr="005B434E">
        <w:rPr>
          <w:b/>
          <w:bCs/>
        </w:rPr>
        <w:t>Accreditations</w:t>
      </w:r>
      <w:r w:rsidR="00E84E7C">
        <w:rPr>
          <w:b/>
          <w:bCs/>
        </w:rPr>
        <w:t xml:space="preserve">: </w:t>
      </w:r>
      <w:r w:rsidR="00B63FAF" w:rsidRPr="000672BB">
        <w:t xml:space="preserve">Not </w:t>
      </w:r>
      <w:r w:rsidR="002775E5">
        <w:t>required.</w:t>
      </w:r>
    </w:p>
    <w:p w14:paraId="16DF2AFC" w14:textId="77777777" w:rsidR="009C71C0" w:rsidRDefault="000861BC" w:rsidP="009C71C0">
      <w:pPr>
        <w:spacing w:after="0"/>
        <w:rPr>
          <w:b/>
          <w:bCs/>
        </w:rPr>
      </w:pPr>
      <w:bookmarkStart w:id="51" w:name="_Hlk214305741"/>
      <w:r>
        <w:rPr>
          <w:b/>
          <w:bCs/>
        </w:rPr>
        <w:t>2.</w:t>
      </w:r>
      <w:r w:rsidR="00AF6A57">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7767903" w14:textId="77777777" w:rsidR="00B63FAF" w:rsidRPr="009A34CF" w:rsidRDefault="00B63FAF" w:rsidP="00EA6D10">
      <w:pPr>
        <w:pStyle w:val="ListParagraph"/>
        <w:numPr>
          <w:ilvl w:val="0"/>
          <w:numId w:val="29"/>
        </w:numPr>
        <w:spacing w:before="0" w:after="0" w:line="259" w:lineRule="auto"/>
        <w:ind w:left="714" w:hanging="357"/>
        <w:jc w:val="left"/>
      </w:pPr>
      <w:r w:rsidRPr="009A34CF">
        <w:t>Excavators</w:t>
      </w:r>
    </w:p>
    <w:p w14:paraId="170D56E9" w14:textId="77777777" w:rsidR="00B63FAF" w:rsidRPr="009A34CF" w:rsidRDefault="00B63FAF" w:rsidP="00EA6D10">
      <w:pPr>
        <w:pStyle w:val="ListParagraph"/>
        <w:numPr>
          <w:ilvl w:val="0"/>
          <w:numId w:val="29"/>
        </w:numPr>
        <w:spacing w:before="0" w:after="0" w:line="259" w:lineRule="auto"/>
        <w:ind w:left="714" w:hanging="357"/>
        <w:jc w:val="left"/>
      </w:pPr>
      <w:r w:rsidRPr="009A34CF">
        <w:t>Bobcats</w:t>
      </w:r>
    </w:p>
    <w:p w14:paraId="75CBF4FE" w14:textId="77777777" w:rsidR="00B63FAF" w:rsidRPr="009A34CF" w:rsidRDefault="00B63FAF" w:rsidP="00EA6D10">
      <w:pPr>
        <w:pStyle w:val="ListParagraph"/>
        <w:numPr>
          <w:ilvl w:val="0"/>
          <w:numId w:val="29"/>
        </w:numPr>
        <w:spacing w:before="0" w:after="0" w:line="259" w:lineRule="auto"/>
        <w:ind w:left="714" w:hanging="357"/>
        <w:jc w:val="left"/>
      </w:pPr>
      <w:r w:rsidRPr="009A34CF">
        <w:t>Tippers</w:t>
      </w:r>
    </w:p>
    <w:p w14:paraId="2C82B800" w14:textId="77777777" w:rsidR="00B63FAF" w:rsidRPr="009A34CF" w:rsidRDefault="00B63FAF" w:rsidP="00EA6D10">
      <w:pPr>
        <w:pStyle w:val="ListParagraph"/>
        <w:numPr>
          <w:ilvl w:val="0"/>
          <w:numId w:val="29"/>
        </w:numPr>
        <w:spacing w:before="0" w:after="0" w:line="259" w:lineRule="auto"/>
        <w:ind w:left="714" w:hanging="357"/>
        <w:jc w:val="left"/>
      </w:pPr>
      <w:r w:rsidRPr="009A34CF">
        <w:t>Mulch blower (not mandatory)</w:t>
      </w:r>
    </w:p>
    <w:bookmarkEnd w:id="51"/>
    <w:p w14:paraId="016A123D" w14:textId="77777777" w:rsidR="007B230A" w:rsidRDefault="007B230A" w:rsidP="00C5099B">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7A777876" w14:textId="77777777" w:rsidR="001F4C84" w:rsidRPr="002A7113" w:rsidRDefault="001F4C84" w:rsidP="001F4C84">
      <w:r>
        <w:rPr>
          <w:b/>
          <w:bCs/>
        </w:rPr>
        <w:t xml:space="preserve">3.1 Certification of Management Systems: </w:t>
      </w:r>
      <w:r>
        <w:t xml:space="preserve"> Certification of the relevant management system in accordance with DTP requirements.</w:t>
      </w:r>
    </w:p>
    <w:p w14:paraId="0A68160D" w14:textId="4DE25C8A" w:rsidR="00C5099B" w:rsidRDefault="00C5099B" w:rsidP="00C5099B">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5D3BBB">
        <w:rPr>
          <w:rFonts w:ascii="VIC" w:eastAsia="Times New Roman" w:hAnsi="VIC" w:cs="Times New Roman"/>
          <w:color w:val="000000"/>
          <w:lang w:eastAsia="en-AU"/>
        </w:rPr>
        <w:t>The procedures should cover:</w:t>
      </w:r>
    </w:p>
    <w:p w14:paraId="77DE0468" w14:textId="56BD02CF" w:rsidR="005D3BBB" w:rsidRDefault="005D3BBB" w:rsidP="00EA6D10">
      <w:pPr>
        <w:pStyle w:val="ListParagraph"/>
        <w:numPr>
          <w:ilvl w:val="0"/>
          <w:numId w:val="34"/>
        </w:numPr>
      </w:pPr>
      <w:r>
        <w:t>Site evaluation and verification, including soil assessment, micro-climate considerations and suitability checks for species selection.</w:t>
      </w:r>
    </w:p>
    <w:p w14:paraId="1B5C0FFB" w14:textId="4189630D" w:rsidR="005D3BBB" w:rsidRDefault="005D3BBB" w:rsidP="00EA6D10">
      <w:pPr>
        <w:pStyle w:val="ListParagraph"/>
        <w:numPr>
          <w:ilvl w:val="0"/>
          <w:numId w:val="34"/>
        </w:numPr>
      </w:pPr>
      <w:r>
        <w:t>Plant procurement and quality control, including inspection and acceptance standards for stock, rejection criteria and biosecurity considerations.</w:t>
      </w:r>
    </w:p>
    <w:p w14:paraId="35DDCFF3" w14:textId="09B20069" w:rsidR="005D3BBB" w:rsidRDefault="005D3BBB" w:rsidP="00EA6D10">
      <w:pPr>
        <w:pStyle w:val="ListParagraph"/>
        <w:numPr>
          <w:ilvl w:val="0"/>
          <w:numId w:val="34"/>
        </w:numPr>
      </w:pPr>
      <w:r>
        <w:t>Soil preparation and conditioning, including ripping, amelioration, mulching, drainage considerations and preparation of planting beds.</w:t>
      </w:r>
    </w:p>
    <w:p w14:paraId="197F66DC" w14:textId="2C7AE40D" w:rsidR="005D3BBB" w:rsidRDefault="005D3BBB" w:rsidP="00EA6D10">
      <w:pPr>
        <w:pStyle w:val="ListParagraph"/>
        <w:numPr>
          <w:ilvl w:val="0"/>
          <w:numId w:val="34"/>
        </w:numPr>
      </w:pPr>
      <w:r>
        <w:t>Planting methodologies, including setting-out, handling of advanced trees, planting technique, staking, mulching and watering-in.</w:t>
      </w:r>
    </w:p>
    <w:p w14:paraId="4799C7A2" w14:textId="26E0CEAC" w:rsidR="005D3BBB" w:rsidRDefault="005D3BBB" w:rsidP="00EA6D10">
      <w:pPr>
        <w:pStyle w:val="ListParagraph"/>
        <w:numPr>
          <w:ilvl w:val="0"/>
          <w:numId w:val="34"/>
        </w:numPr>
      </w:pPr>
      <w:r>
        <w:t>Watering, irrigation and establishment maintenance, including weed control, pest management, fertilisation regimes and monitoring during the defect liability period.</w:t>
      </w:r>
    </w:p>
    <w:p w14:paraId="38CFB604" w14:textId="548E1AB2" w:rsidR="007B230A" w:rsidRDefault="007B230A" w:rsidP="005D3BBB">
      <w:r w:rsidRPr="00B02133">
        <w:rPr>
          <w:b/>
          <w:bCs/>
        </w:rPr>
        <w:t>3.</w:t>
      </w:r>
      <w:r w:rsidR="001F4C84">
        <w:rPr>
          <w:b/>
          <w:bCs/>
        </w:rPr>
        <w:t>3</w:t>
      </w:r>
      <w:r w:rsidRPr="00B02133">
        <w:rPr>
          <w:b/>
          <w:bCs/>
        </w:rPr>
        <w:t xml:space="preserve"> </w:t>
      </w:r>
      <w:r w:rsidRPr="00766A4A">
        <w:rPr>
          <w:b/>
          <w:bCs/>
        </w:rPr>
        <w:t>Demonstrated ability to safely manage live traffic</w:t>
      </w:r>
      <w:r w:rsidR="00AF6A57">
        <w:rPr>
          <w:b/>
          <w:bCs/>
        </w:rPr>
        <w:t xml:space="preserve">: </w:t>
      </w:r>
      <w:r w:rsidRPr="00B02133">
        <w:t>DTP Traffic Management Accreditation for both Design and Implementation, or where not accredited, suitable procedures for the management of traffic management subcontractors.</w:t>
      </w:r>
      <w:r>
        <w:br w:type="page"/>
      </w:r>
    </w:p>
    <w:p w14:paraId="18F92E9E" w14:textId="77777777" w:rsidR="00C77C4D" w:rsidRPr="00AB33FD" w:rsidRDefault="00C77C4D" w:rsidP="00AB33FD">
      <w:pPr>
        <w:pStyle w:val="Heading2"/>
        <w:rPr>
          <w:b w:val="0"/>
        </w:rPr>
      </w:pPr>
      <w:bookmarkStart w:id="52" w:name="_Noise_Walls_(G2-NW)"/>
      <w:bookmarkStart w:id="53" w:name="_Toc215135188"/>
      <w:bookmarkEnd w:id="52"/>
      <w:r w:rsidRPr="00AB33FD">
        <w:rPr>
          <w:b w:val="0"/>
        </w:rPr>
        <w:lastRenderedPageBreak/>
        <w:t>Noise Walls (G2-NW)</w:t>
      </w:r>
      <w:bookmarkEnd w:id="53"/>
    </w:p>
    <w:p w14:paraId="0C41C278" w14:textId="57A90C2C" w:rsidR="00B07469" w:rsidRDefault="00B07469" w:rsidP="00B07469">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sidR="009B473A">
        <w:rPr>
          <w:b/>
          <w:bCs/>
        </w:rPr>
        <w:t>:</w:t>
      </w:r>
      <w:r w:rsidR="00F10105">
        <w:rPr>
          <w:b/>
          <w:bCs/>
        </w:rPr>
        <w:t xml:space="preserve"> </w:t>
      </w:r>
    </w:p>
    <w:p w14:paraId="30D8FA01" w14:textId="4EBB31E7" w:rsidR="00C77C4D" w:rsidRPr="00FA25A6" w:rsidRDefault="00B07469" w:rsidP="00C77C4D">
      <w:pPr>
        <w:rPr>
          <w:kern w:val="2"/>
          <w14:ligatures w14:val="standardContextual"/>
        </w:rPr>
      </w:pPr>
      <w:r>
        <w:rPr>
          <w:b/>
          <w:bCs/>
        </w:rPr>
        <w:t xml:space="preserve">1.1 </w:t>
      </w:r>
      <w:r w:rsidRPr="00FA25A6">
        <w:rPr>
          <w:b/>
          <w:bCs/>
        </w:rPr>
        <w:t>Performance</w:t>
      </w:r>
      <w:r w:rsidR="00F10105">
        <w:rPr>
          <w:b/>
          <w:bCs/>
        </w:rPr>
        <w:t xml:space="preserve">: </w:t>
      </w:r>
      <w:r w:rsidR="00C77C4D" w:rsidRPr="00FA25A6">
        <w:rPr>
          <w:kern w:val="2"/>
          <w14:ligatures w14:val="standardContextual"/>
        </w:rPr>
        <w:t>Demonstrated successful completion of relevant projects</w:t>
      </w:r>
      <w:r w:rsidR="00C77C4D">
        <w:rPr>
          <w:kern w:val="2"/>
          <w14:ligatures w14:val="standardContextual"/>
        </w:rPr>
        <w:t xml:space="preserve"> </w:t>
      </w:r>
      <w:r w:rsidR="00C77C4D" w:rsidRPr="00FA25A6">
        <w:rPr>
          <w:kern w:val="2"/>
          <w14:ligatures w14:val="standardContextual"/>
        </w:rPr>
        <w:t>within the past 3 years with a total value of at least $1 million.</w:t>
      </w:r>
    </w:p>
    <w:p w14:paraId="30C3CF97" w14:textId="2931224C" w:rsidR="00487BF0" w:rsidRDefault="00487BF0" w:rsidP="00487BF0">
      <w:pPr>
        <w:spacing w:after="0"/>
        <w:rPr>
          <w:b/>
          <w:bCs/>
        </w:rPr>
      </w:pPr>
      <w:r>
        <w:rPr>
          <w:b/>
          <w:bCs/>
        </w:rPr>
        <w:t xml:space="preserve">1.2 </w:t>
      </w:r>
      <w:r w:rsidRPr="00FA25A6">
        <w:rPr>
          <w:b/>
          <w:bCs/>
        </w:rPr>
        <w:t>Experience</w:t>
      </w:r>
      <w:r w:rsidR="00AF6A57">
        <w:rPr>
          <w:b/>
          <w:bCs/>
          <w:sz w:val="22"/>
        </w:rPr>
        <w:t>:</w:t>
      </w:r>
    </w:p>
    <w:p w14:paraId="6ABC6917" w14:textId="77777777" w:rsidR="00C77C4D" w:rsidRPr="00AD2DCA" w:rsidRDefault="00C77C4D" w:rsidP="00C77C4D">
      <w:r w:rsidRPr="00AD2DCA">
        <w:t>Sound experience in the repair of noise attenuation walls &gt; 10m in height.</w:t>
      </w:r>
    </w:p>
    <w:p w14:paraId="59188AE5" w14:textId="77777777" w:rsidR="00C77C4D" w:rsidRPr="009A34CF" w:rsidRDefault="00C77C4D" w:rsidP="00C77C4D">
      <w:r w:rsidRPr="009A34CF">
        <w:t>Sound experience in undertaking the following activities</w:t>
      </w:r>
      <w:r>
        <w:t>:</w:t>
      </w:r>
    </w:p>
    <w:p w14:paraId="1D95507B" w14:textId="77777777" w:rsidR="00C77C4D" w:rsidRPr="000309DC" w:rsidRDefault="00C77C4D" w:rsidP="006F25A7">
      <w:pPr>
        <w:pStyle w:val="TableNormal1"/>
        <w:rPr>
          <w:color w:val="00734E" w:themeColor="accent5" w:themeShade="40"/>
        </w:rPr>
      </w:pPr>
      <w:r w:rsidRPr="000309DC">
        <w:rPr>
          <w:color w:val="00734E" w:themeColor="accent5" w:themeShade="40"/>
        </w:rPr>
        <w:t>Repair and replacement of damaged columns/posts</w:t>
      </w:r>
    </w:p>
    <w:p w14:paraId="043D37A2" w14:textId="77777777" w:rsidR="00C77C4D" w:rsidRPr="000309DC" w:rsidRDefault="00C77C4D" w:rsidP="006F25A7">
      <w:pPr>
        <w:pStyle w:val="TableNormal1"/>
        <w:rPr>
          <w:color w:val="00734E" w:themeColor="accent5" w:themeShade="40"/>
        </w:rPr>
      </w:pPr>
      <w:r w:rsidRPr="000309DC">
        <w:rPr>
          <w:color w:val="00734E" w:themeColor="accent5" w:themeShade="40"/>
        </w:rPr>
        <w:t>Realignment and grouting of footings</w:t>
      </w:r>
    </w:p>
    <w:p w14:paraId="3B8BF720" w14:textId="77777777" w:rsidR="00C77C4D" w:rsidRPr="000309DC" w:rsidRDefault="00C77C4D" w:rsidP="006F25A7">
      <w:pPr>
        <w:pStyle w:val="TableNormal1"/>
        <w:rPr>
          <w:color w:val="00734E" w:themeColor="accent5" w:themeShade="40"/>
        </w:rPr>
      </w:pPr>
      <w:r w:rsidRPr="000309DC">
        <w:rPr>
          <w:color w:val="00734E" w:themeColor="accent5" w:themeShade="40"/>
        </w:rPr>
        <w:t>Repair and replacement of concrete panels</w:t>
      </w:r>
    </w:p>
    <w:p w14:paraId="03946616" w14:textId="77777777" w:rsidR="00C77C4D" w:rsidRPr="000309DC" w:rsidRDefault="00C77C4D" w:rsidP="006F25A7">
      <w:pPr>
        <w:pStyle w:val="TableNormal1"/>
        <w:rPr>
          <w:color w:val="00734E" w:themeColor="accent5" w:themeShade="40"/>
        </w:rPr>
      </w:pPr>
      <w:r w:rsidRPr="000309DC">
        <w:rPr>
          <w:color w:val="00734E" w:themeColor="accent5" w:themeShade="40"/>
        </w:rPr>
        <w:t>Repair and replacement of plastic and acrylic panels</w:t>
      </w:r>
    </w:p>
    <w:p w14:paraId="6F1D1D33" w14:textId="77777777" w:rsidR="00C77C4D" w:rsidRPr="000309DC" w:rsidRDefault="00C77C4D" w:rsidP="006F25A7">
      <w:pPr>
        <w:pStyle w:val="TableNormal1"/>
        <w:rPr>
          <w:color w:val="00734E" w:themeColor="accent5" w:themeShade="40"/>
        </w:rPr>
      </w:pPr>
      <w:r w:rsidRPr="000309DC">
        <w:rPr>
          <w:color w:val="00734E" w:themeColor="accent5" w:themeShade="40"/>
        </w:rPr>
        <w:t>Repair and replacement of timber and plywood panels.</w:t>
      </w:r>
    </w:p>
    <w:p w14:paraId="4AF62B1B" w14:textId="77777777" w:rsidR="00C77C4D" w:rsidRPr="000309DC" w:rsidRDefault="00C77C4D" w:rsidP="006F25A7">
      <w:pPr>
        <w:pStyle w:val="TableNormal1"/>
        <w:rPr>
          <w:color w:val="00734E" w:themeColor="accent5" w:themeShade="40"/>
        </w:rPr>
      </w:pPr>
      <w:r w:rsidRPr="000309DC">
        <w:rPr>
          <w:color w:val="00734E" w:themeColor="accent5" w:themeShade="40"/>
        </w:rPr>
        <w:t>Sound experience in the use of equipment to work at heights.</w:t>
      </w:r>
    </w:p>
    <w:p w14:paraId="70ED349C" w14:textId="77777777" w:rsidR="00AE38EA" w:rsidRPr="00A64FF8" w:rsidRDefault="00AE38EA" w:rsidP="00F10105">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08FB2454" w14:textId="77777777" w:rsidR="00AF6A57" w:rsidRPr="003660C8" w:rsidRDefault="00AF6A57" w:rsidP="00AF6A57">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36F87967" w14:textId="1EB7C738" w:rsidR="00C77C4D" w:rsidRDefault="00AE38EA" w:rsidP="00F10105">
      <w:pPr>
        <w:spacing w:after="0"/>
      </w:pPr>
      <w:r>
        <w:rPr>
          <w:b/>
          <w:bCs/>
        </w:rPr>
        <w:t>2.</w:t>
      </w:r>
      <w:r w:rsidR="00AF6A57">
        <w:rPr>
          <w:b/>
          <w:bCs/>
        </w:rPr>
        <w:t>2</w:t>
      </w:r>
      <w:r>
        <w:rPr>
          <w:b/>
          <w:bCs/>
        </w:rPr>
        <w:t xml:space="preserve"> Key</w:t>
      </w:r>
      <w:r w:rsidRPr="005B434E">
        <w:rPr>
          <w:b/>
          <w:bCs/>
        </w:rPr>
        <w:t xml:space="preserve"> personnel</w:t>
      </w:r>
      <w:r w:rsidR="00F10105">
        <w:rPr>
          <w:b/>
          <w:bCs/>
        </w:rPr>
        <w:t xml:space="preserve">: </w:t>
      </w:r>
      <w:r w:rsidR="00C77C4D" w:rsidRPr="004B3550">
        <w:t xml:space="preserve">At least half of the managerial and supervisory staff have a minimum of 3 years of industry experience. </w:t>
      </w:r>
    </w:p>
    <w:p w14:paraId="769419C6" w14:textId="57C058D1" w:rsidR="007D410F" w:rsidRDefault="00136ECF" w:rsidP="00C622AC">
      <w:pPr>
        <w:spacing w:after="0"/>
      </w:pPr>
      <w:r>
        <w:rPr>
          <w:b/>
          <w:bCs/>
        </w:rPr>
        <w:t>2.</w:t>
      </w:r>
      <w:r w:rsidR="00AF6A57">
        <w:rPr>
          <w:b/>
          <w:bCs/>
        </w:rPr>
        <w:t>3</w:t>
      </w:r>
      <w:r>
        <w:rPr>
          <w:b/>
          <w:bCs/>
        </w:rPr>
        <w:t xml:space="preserve"> </w:t>
      </w:r>
      <w:r w:rsidRPr="005B434E">
        <w:rPr>
          <w:b/>
          <w:bCs/>
        </w:rPr>
        <w:t>Accreditations</w:t>
      </w:r>
      <w:r w:rsidR="00C622AC">
        <w:rPr>
          <w:b/>
          <w:bCs/>
        </w:rPr>
        <w:t xml:space="preserve">: </w:t>
      </w:r>
      <w:r w:rsidR="007D410F" w:rsidRPr="00B02133">
        <w:t>None required</w:t>
      </w:r>
    </w:p>
    <w:p w14:paraId="667945F6" w14:textId="77777777" w:rsidR="009C71C0" w:rsidRDefault="005E23F4" w:rsidP="009C71C0">
      <w:pPr>
        <w:spacing w:after="0"/>
        <w:rPr>
          <w:b/>
          <w:bCs/>
        </w:rPr>
      </w:pPr>
      <w:r>
        <w:rPr>
          <w:b/>
          <w:bCs/>
        </w:rPr>
        <w:t>2.</w:t>
      </w:r>
      <w:r w:rsidR="00AF6A57">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2B89C37" w14:textId="77777777" w:rsidR="00C77C4D" w:rsidRDefault="00C77C4D" w:rsidP="00EA6D10">
      <w:pPr>
        <w:pStyle w:val="ListParagraph"/>
        <w:numPr>
          <w:ilvl w:val="0"/>
          <w:numId w:val="30"/>
        </w:numPr>
        <w:spacing w:before="0" w:line="259" w:lineRule="auto"/>
        <w:jc w:val="left"/>
      </w:pPr>
      <w:r>
        <w:t>Lifting equipment</w:t>
      </w:r>
    </w:p>
    <w:p w14:paraId="2F4DCC36" w14:textId="77777777" w:rsidR="00C77C4D" w:rsidRDefault="00C77C4D" w:rsidP="00EA6D10">
      <w:pPr>
        <w:pStyle w:val="ListParagraph"/>
        <w:numPr>
          <w:ilvl w:val="0"/>
          <w:numId w:val="30"/>
        </w:numPr>
        <w:spacing w:before="0" w:line="259" w:lineRule="auto"/>
        <w:jc w:val="left"/>
      </w:pPr>
      <w:r>
        <w:t>Truck mounted augers</w:t>
      </w:r>
    </w:p>
    <w:p w14:paraId="56A0128D" w14:textId="77777777" w:rsidR="00C77C4D" w:rsidRPr="009A34CF" w:rsidRDefault="00C77C4D" w:rsidP="00EA6D10">
      <w:pPr>
        <w:pStyle w:val="ListParagraph"/>
        <w:numPr>
          <w:ilvl w:val="0"/>
          <w:numId w:val="30"/>
        </w:numPr>
        <w:spacing w:before="0" w:line="259" w:lineRule="auto"/>
        <w:jc w:val="left"/>
        <w:rPr>
          <w:rFonts w:eastAsiaTheme="majorEastAsia" w:cstheme="majorBidi"/>
          <w:color w:val="054547" w:themeColor="accent1" w:themeShade="BF"/>
        </w:rPr>
      </w:pPr>
      <w:r>
        <w:t>Access equipment (boom lift / scissor lift)</w:t>
      </w:r>
    </w:p>
    <w:p w14:paraId="2FB543EB" w14:textId="77777777" w:rsidR="00B4376D" w:rsidRDefault="00B4376D" w:rsidP="00F10105">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D626813" w14:textId="77777777" w:rsidR="001F4C84" w:rsidRPr="002A7113" w:rsidRDefault="001F4C84" w:rsidP="001F4C84">
      <w:r>
        <w:rPr>
          <w:b/>
          <w:bCs/>
        </w:rPr>
        <w:t xml:space="preserve">3.1 Certification of Management Systems: </w:t>
      </w:r>
      <w:r>
        <w:t xml:space="preserve"> Certification of the relevant management system in accordance with DTP requirements.</w:t>
      </w:r>
    </w:p>
    <w:p w14:paraId="34B6B74C" w14:textId="0C800C77" w:rsidR="00F10105" w:rsidRDefault="00F10105" w:rsidP="00F10105">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130633">
        <w:rPr>
          <w:rFonts w:ascii="VIC" w:eastAsia="Times New Roman" w:hAnsi="VIC" w:cs="Times New Roman"/>
          <w:color w:val="000000"/>
          <w:lang w:eastAsia="en-AU"/>
        </w:rPr>
        <w:t>The procedures should cover:</w:t>
      </w:r>
    </w:p>
    <w:p w14:paraId="14F29F6D" w14:textId="54DE971B" w:rsidR="00130633" w:rsidRDefault="00130633" w:rsidP="00EA6D10">
      <w:pPr>
        <w:pStyle w:val="ListParagraph"/>
        <w:numPr>
          <w:ilvl w:val="0"/>
          <w:numId w:val="34"/>
        </w:numPr>
      </w:pPr>
      <w:r>
        <w:t>Pre-work inspection and verification, including condition assessment, confirmation of access, structural checks and hazard identification.</w:t>
      </w:r>
    </w:p>
    <w:p w14:paraId="3ADACD59" w14:textId="58BBC1E2" w:rsidR="00130633" w:rsidRDefault="00130633" w:rsidP="00EA6D10">
      <w:pPr>
        <w:pStyle w:val="ListParagraph"/>
        <w:numPr>
          <w:ilvl w:val="0"/>
          <w:numId w:val="34"/>
        </w:numPr>
      </w:pPr>
      <w:r>
        <w:t>Temporary works and constructability review, including propping, support systems, lifting plans and safe access arrangements.</w:t>
      </w:r>
    </w:p>
    <w:p w14:paraId="7704A45F" w14:textId="71D7B6AD" w:rsidR="00130633" w:rsidRDefault="00130633" w:rsidP="00EA6D10">
      <w:pPr>
        <w:pStyle w:val="ListParagraph"/>
        <w:numPr>
          <w:ilvl w:val="0"/>
          <w:numId w:val="34"/>
        </w:numPr>
      </w:pPr>
      <w:r>
        <w:t>Demolition and removal, including handling of damaged panels, sequencing controls, dust suppression and waste segregation.</w:t>
      </w:r>
    </w:p>
    <w:p w14:paraId="0822D6F0" w14:textId="2D844063" w:rsidR="00130633" w:rsidRDefault="00130633" w:rsidP="00EA6D10">
      <w:pPr>
        <w:pStyle w:val="ListParagraph"/>
        <w:numPr>
          <w:ilvl w:val="0"/>
          <w:numId w:val="34"/>
        </w:numPr>
      </w:pPr>
      <w:r>
        <w:t>Component replacement and installation, including system-specific procedures for concrete, acrylic, timber and steel components, alignment checks, footing corrections and panel securing.</w:t>
      </w:r>
    </w:p>
    <w:p w14:paraId="3B9C6392" w14:textId="35E18ED7" w:rsidR="00130633" w:rsidRDefault="00130633" w:rsidP="00EA6D10">
      <w:pPr>
        <w:pStyle w:val="ListParagraph"/>
        <w:numPr>
          <w:ilvl w:val="0"/>
          <w:numId w:val="34"/>
        </w:numPr>
      </w:pPr>
      <w:r>
        <w:t>Installation verification, including structural integrity checks, fastener verification and inspection of completed works to confirm acoustic performance.</w:t>
      </w:r>
    </w:p>
    <w:p w14:paraId="3175801B" w14:textId="03C051A5" w:rsidR="001A013D" w:rsidRDefault="00B4376D" w:rsidP="001A013D">
      <w:pPr>
        <w:pStyle w:val="ListParagraph"/>
        <w:numPr>
          <w:ilvl w:val="1"/>
          <w:numId w:val="31"/>
        </w:numPr>
      </w:pPr>
      <w:r w:rsidRPr="001A013D">
        <w:rPr>
          <w:b/>
          <w:bCs/>
        </w:rPr>
        <w:t>Demonstrated ability to safely manage live traffic</w:t>
      </w:r>
      <w:r w:rsidR="00AF6A57" w:rsidRPr="001A013D">
        <w:rPr>
          <w:b/>
          <w:bCs/>
        </w:rPr>
        <w:t xml:space="preserve">: </w:t>
      </w:r>
      <w:r w:rsidRPr="00B02133">
        <w:t>DTP Traffic Management Accreditation for both Design and Implementation, or where not accredited, suitable procedures for the management of traffic management subcontractors.</w:t>
      </w:r>
    </w:p>
    <w:p w14:paraId="3BDC9984" w14:textId="77777777" w:rsidR="00054EEC" w:rsidRPr="00A17A86" w:rsidRDefault="00054EEC" w:rsidP="00054EEC">
      <w:pPr>
        <w:pStyle w:val="Heading2NoTOC"/>
      </w:pPr>
      <w:bookmarkStart w:id="54" w:name="_Toc233796386"/>
      <w:r w:rsidRPr="00A17A86">
        <w:lastRenderedPageBreak/>
        <w:t>Sign Erection (G2-SE)</w:t>
      </w:r>
      <w:bookmarkEnd w:id="54"/>
    </w:p>
    <w:p w14:paraId="18FA2C3B" w14:textId="77777777" w:rsidR="00054EEC" w:rsidRDefault="00054EEC" w:rsidP="00054EEC">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507F8DA7" w14:textId="77777777" w:rsidR="00054EEC" w:rsidRPr="00FA25A6" w:rsidRDefault="00054EEC" w:rsidP="00054EEC">
      <w:pPr>
        <w:rPr>
          <w:kern w:val="2"/>
          <w14:ligatures w14:val="standardContextual"/>
        </w:rPr>
      </w:pPr>
      <w:r>
        <w:rPr>
          <w:b/>
          <w:bCs/>
        </w:rPr>
        <w:t xml:space="preserve">1.1 </w:t>
      </w:r>
      <w:r w:rsidRPr="00FA25A6">
        <w:rPr>
          <w:b/>
          <w:bCs/>
        </w:rPr>
        <w:t>Performance</w:t>
      </w:r>
      <w:r>
        <w:rPr>
          <w:b/>
          <w:bCs/>
        </w:rPr>
        <w:t xml:space="preserve">: </w:t>
      </w:r>
      <w:r w:rsidRPr="00FA25A6">
        <w:rPr>
          <w:kern w:val="2"/>
          <w14:ligatures w14:val="standardContextual"/>
        </w:rPr>
        <w:t>Demonstrated successful completion of relevant projects</w:t>
      </w:r>
      <w:r>
        <w:rPr>
          <w:kern w:val="2"/>
          <w14:ligatures w14:val="standardContextual"/>
        </w:rPr>
        <w:t xml:space="preserve"> </w:t>
      </w:r>
      <w:r w:rsidRPr="00FA25A6">
        <w:rPr>
          <w:kern w:val="2"/>
          <w14:ligatures w14:val="standardContextual"/>
        </w:rPr>
        <w:t>within the past 3 years with a total value of at least $1 million.</w:t>
      </w:r>
    </w:p>
    <w:p w14:paraId="486A1EAD" w14:textId="77777777" w:rsidR="00054EEC" w:rsidRPr="00867879" w:rsidRDefault="00054EEC" w:rsidP="00054EEC">
      <w:pPr>
        <w:spacing w:after="0"/>
        <w:rPr>
          <w:b/>
          <w:bCs/>
        </w:rPr>
      </w:pPr>
      <w:r w:rsidRPr="00867879">
        <w:rPr>
          <w:b/>
          <w:bCs/>
        </w:rPr>
        <w:t>1.2 Experience</w:t>
      </w:r>
      <w:r w:rsidRPr="00867879">
        <w:rPr>
          <w:b/>
          <w:bCs/>
          <w:sz w:val="22"/>
        </w:rPr>
        <w:t>:</w:t>
      </w:r>
    </w:p>
    <w:p w14:paraId="2A27B8FA" w14:textId="77777777" w:rsidR="00054EEC" w:rsidRPr="00867879" w:rsidRDefault="00054EEC" w:rsidP="00054EEC">
      <w:r w:rsidRPr="00867879">
        <w:t>Sound experience in the installation and replacement of major signs.</w:t>
      </w:r>
    </w:p>
    <w:p w14:paraId="50F01866" w14:textId="77777777" w:rsidR="00054EEC" w:rsidRDefault="00054EEC" w:rsidP="00054EEC">
      <w:r w:rsidRPr="00867879">
        <w:t>Sound experience in undertaking the following activities:</w:t>
      </w:r>
    </w:p>
    <w:p w14:paraId="25E4E922" w14:textId="77777777" w:rsidR="00054EEC" w:rsidRPr="008F1FE0" w:rsidRDefault="00054EEC" w:rsidP="006F25A7">
      <w:pPr>
        <w:pStyle w:val="TableNormal1"/>
        <w:rPr>
          <w:color w:val="00734E" w:themeColor="accent5" w:themeShade="40"/>
        </w:rPr>
      </w:pPr>
      <w:r w:rsidRPr="008F1FE0">
        <w:rPr>
          <w:color w:val="00734E" w:themeColor="accent5" w:themeShade="40"/>
        </w:rPr>
        <w:t>Installation, replacement and removal of major signs in accordance with relevant DTP specifications (including Standard Section 760, where applicable)</w:t>
      </w:r>
    </w:p>
    <w:p w14:paraId="59D07C4A" w14:textId="77777777" w:rsidR="00054EEC" w:rsidRPr="008F1FE0" w:rsidRDefault="00054EEC" w:rsidP="006F25A7">
      <w:pPr>
        <w:pStyle w:val="TableNormal1"/>
        <w:rPr>
          <w:color w:val="00734E" w:themeColor="accent5" w:themeShade="40"/>
        </w:rPr>
      </w:pPr>
      <w:r w:rsidRPr="008F1FE0">
        <w:rPr>
          <w:color w:val="00734E" w:themeColor="accent5" w:themeShade="40"/>
        </w:rPr>
        <w:t>Erection of signs on high mast structures, overhead gantries, bridge structures and cantilevered systems</w:t>
      </w:r>
    </w:p>
    <w:p w14:paraId="2E3D12E7" w14:textId="77777777" w:rsidR="00054EEC" w:rsidRPr="008F1FE0" w:rsidRDefault="00054EEC" w:rsidP="006F25A7">
      <w:pPr>
        <w:pStyle w:val="TableNormal1"/>
        <w:rPr>
          <w:color w:val="00734E" w:themeColor="accent5" w:themeShade="40"/>
        </w:rPr>
      </w:pPr>
      <w:r w:rsidRPr="008F1FE0">
        <w:rPr>
          <w:color w:val="00734E" w:themeColor="accent5" w:themeShade="40"/>
        </w:rPr>
        <w:t>Alignment, positioning and securing of signs to meet specified tolerances and design requirements</w:t>
      </w:r>
    </w:p>
    <w:p w14:paraId="780AF098" w14:textId="77777777" w:rsidR="00054EEC" w:rsidRPr="008F1FE0" w:rsidRDefault="00054EEC" w:rsidP="006F25A7">
      <w:pPr>
        <w:pStyle w:val="TableNormal1"/>
        <w:rPr>
          <w:color w:val="00734E" w:themeColor="accent5" w:themeShade="40"/>
        </w:rPr>
      </w:pPr>
      <w:r w:rsidRPr="008F1FE0">
        <w:rPr>
          <w:color w:val="00734E" w:themeColor="accent5" w:themeShade="40"/>
        </w:rPr>
        <w:t>Working at heights, including safe access via elevated work platforms and compliance with height safety requirements</w:t>
      </w:r>
    </w:p>
    <w:p w14:paraId="56BCFEC3" w14:textId="77777777" w:rsidR="00054EEC" w:rsidRPr="008F1FE0" w:rsidRDefault="00054EEC" w:rsidP="006F25A7">
      <w:pPr>
        <w:pStyle w:val="TableNormal1"/>
        <w:rPr>
          <w:color w:val="00734E" w:themeColor="accent5" w:themeShade="40"/>
        </w:rPr>
      </w:pPr>
      <w:r w:rsidRPr="008F1FE0">
        <w:rPr>
          <w:color w:val="00734E" w:themeColor="accent5" w:themeShade="40"/>
        </w:rPr>
        <w:t>Use of lifting equipment, cranes, and rigging systems for installation of large and heavy signs and components</w:t>
      </w:r>
    </w:p>
    <w:p w14:paraId="2B866F4F" w14:textId="77777777" w:rsidR="00054EEC" w:rsidRPr="008F1FE0" w:rsidRDefault="00054EEC" w:rsidP="006F25A7">
      <w:pPr>
        <w:pStyle w:val="TableNormal1"/>
        <w:rPr>
          <w:color w:val="00734E" w:themeColor="accent5" w:themeShade="40"/>
        </w:rPr>
      </w:pPr>
      <w:r w:rsidRPr="008F1FE0">
        <w:rPr>
          <w:color w:val="00734E" w:themeColor="accent5" w:themeShade="40"/>
        </w:rPr>
        <w:t>Coordination of traffic management requirements during installation and maintenance activities.</w:t>
      </w:r>
    </w:p>
    <w:p w14:paraId="5F68F5D3" w14:textId="77777777" w:rsidR="00054EEC" w:rsidRPr="009413D7" w:rsidRDefault="00054EEC" w:rsidP="00054EEC">
      <w:pPr>
        <w:spacing w:before="240"/>
        <w:rPr>
          <w:rFonts w:eastAsiaTheme="majorEastAsia" w:cstheme="majorBidi"/>
          <w:b/>
          <w:bCs/>
          <w:color w:val="054547" w:themeColor="accent1" w:themeShade="BF"/>
        </w:rPr>
      </w:pPr>
      <w:r w:rsidRPr="009413D7">
        <w:rPr>
          <w:rFonts w:eastAsiaTheme="majorEastAsia" w:cstheme="majorBidi"/>
          <w:b/>
          <w:bCs/>
          <w:color w:val="054547" w:themeColor="accent1" w:themeShade="BF"/>
        </w:rPr>
        <w:t>Criteria 2: Resources</w:t>
      </w:r>
    </w:p>
    <w:p w14:paraId="58AB8E78" w14:textId="77777777" w:rsidR="00054EEC" w:rsidRPr="009413D7" w:rsidRDefault="00054EEC" w:rsidP="00054EEC">
      <w:pPr>
        <w:spacing w:after="0"/>
      </w:pPr>
      <w:r w:rsidRPr="009413D7">
        <w:rPr>
          <w:b/>
          <w:bCs/>
        </w:rPr>
        <w:t xml:space="preserve">2.1 Organisational structure: </w:t>
      </w:r>
      <w:r w:rsidRPr="009413D7">
        <w:t>A clearly defined organisational structure that aligns roles, responsibilities, and reporting lines with the scale and complexity of the works. The structure should enable effective and reliable oversight and clear decision-making pathways.</w:t>
      </w:r>
    </w:p>
    <w:p w14:paraId="4885843C" w14:textId="77777777" w:rsidR="00054EEC" w:rsidRPr="00A47084" w:rsidRDefault="00054EEC" w:rsidP="00054EEC">
      <w:pPr>
        <w:spacing w:after="0"/>
      </w:pPr>
      <w:r w:rsidRPr="00A47084">
        <w:rPr>
          <w:b/>
          <w:bCs/>
        </w:rPr>
        <w:t xml:space="preserve">2.2 Key personnel: </w:t>
      </w:r>
      <w:r w:rsidRPr="00A47084">
        <w:t xml:space="preserve">At least half of the managerial and supervisory staff have a minimum of 3 years of industry experience. </w:t>
      </w:r>
    </w:p>
    <w:p w14:paraId="452EC830" w14:textId="77777777" w:rsidR="00054EEC" w:rsidRPr="00B430D3" w:rsidRDefault="00054EEC" w:rsidP="00054EEC">
      <w:pPr>
        <w:spacing w:after="0"/>
      </w:pPr>
      <w:r w:rsidRPr="00A47084">
        <w:rPr>
          <w:b/>
          <w:bCs/>
        </w:rPr>
        <w:t>2</w:t>
      </w:r>
      <w:r w:rsidRPr="00B430D3">
        <w:rPr>
          <w:b/>
          <w:bCs/>
        </w:rPr>
        <w:t xml:space="preserve">.3 Accreditations: </w:t>
      </w:r>
      <w:r w:rsidRPr="00B430D3">
        <w:t>None required</w:t>
      </w:r>
    </w:p>
    <w:p w14:paraId="2EC2C3D6" w14:textId="77777777" w:rsidR="00054EEC" w:rsidRPr="00B430D3" w:rsidRDefault="00054EEC" w:rsidP="00054EEC">
      <w:pPr>
        <w:spacing w:after="0"/>
        <w:rPr>
          <w:b/>
          <w:bCs/>
        </w:rPr>
      </w:pPr>
      <w:r w:rsidRPr="00B430D3">
        <w:rPr>
          <w:b/>
          <w:bCs/>
        </w:rPr>
        <w:t xml:space="preserve">2.4 Plant and equipment: </w:t>
      </w:r>
      <w:r w:rsidRPr="00B430D3">
        <w:t>The following equipment must be readily available:</w:t>
      </w:r>
    </w:p>
    <w:p w14:paraId="00DFBFE3" w14:textId="77777777" w:rsidR="00054EEC" w:rsidRPr="008F1FE0" w:rsidRDefault="00054EEC" w:rsidP="006F25A7">
      <w:pPr>
        <w:pStyle w:val="TableNormal1"/>
        <w:rPr>
          <w:color w:val="00734E" w:themeColor="accent5" w:themeShade="40"/>
        </w:rPr>
      </w:pPr>
      <w:r w:rsidRPr="008F1FE0">
        <w:rPr>
          <w:color w:val="00734E" w:themeColor="accent5" w:themeShade="40"/>
        </w:rPr>
        <w:t>Lifting equipment</w:t>
      </w:r>
    </w:p>
    <w:p w14:paraId="22D12475" w14:textId="77777777" w:rsidR="00054EEC" w:rsidRPr="008F1FE0" w:rsidRDefault="00054EEC" w:rsidP="006F25A7">
      <w:pPr>
        <w:pStyle w:val="TableNormal1"/>
        <w:rPr>
          <w:color w:val="00734E" w:themeColor="accent5" w:themeShade="40"/>
        </w:rPr>
      </w:pPr>
      <w:r w:rsidRPr="008F1FE0">
        <w:rPr>
          <w:color w:val="00734E" w:themeColor="accent5" w:themeShade="40"/>
        </w:rPr>
        <w:t>Truck mounted lifts augers / cranes</w:t>
      </w:r>
    </w:p>
    <w:p w14:paraId="4C7070CD" w14:textId="77777777" w:rsidR="00054EEC" w:rsidRPr="008F1FE0" w:rsidRDefault="00054EEC" w:rsidP="006F25A7">
      <w:pPr>
        <w:pStyle w:val="TableNormal1"/>
        <w:rPr>
          <w:color w:val="00734E" w:themeColor="accent5" w:themeShade="40"/>
        </w:rPr>
      </w:pPr>
      <w:r w:rsidRPr="008F1FE0">
        <w:rPr>
          <w:color w:val="00734E" w:themeColor="accent5" w:themeShade="40"/>
        </w:rPr>
        <w:t>Access equipment (boom lift / scissor lift)</w:t>
      </w:r>
    </w:p>
    <w:p w14:paraId="10A434B7" w14:textId="77777777" w:rsidR="00054EEC" w:rsidRPr="00D8227F" w:rsidRDefault="00054EEC" w:rsidP="00054EEC">
      <w:pPr>
        <w:spacing w:before="240"/>
        <w:rPr>
          <w:rFonts w:eastAsiaTheme="majorEastAsia" w:cstheme="majorBidi"/>
          <w:b/>
          <w:bCs/>
          <w:color w:val="054547" w:themeColor="accent1" w:themeShade="BF"/>
        </w:rPr>
      </w:pPr>
      <w:r w:rsidRPr="00692D40">
        <w:rPr>
          <w:rFonts w:eastAsiaTheme="majorEastAsia" w:cstheme="majorBidi"/>
          <w:b/>
          <w:bCs/>
          <w:color w:val="054547" w:themeColor="accent1" w:themeShade="BF"/>
        </w:rPr>
        <w:t>Criteria 3: Ability to deliver DTP technical requirements and standards</w:t>
      </w:r>
      <w:r w:rsidRPr="00D8227F">
        <w:rPr>
          <w:rFonts w:eastAsiaTheme="majorEastAsia" w:cstheme="majorBidi"/>
          <w:b/>
          <w:bCs/>
          <w:color w:val="054547" w:themeColor="accent1" w:themeShade="BF"/>
        </w:rPr>
        <w:t xml:space="preserve"> </w:t>
      </w:r>
    </w:p>
    <w:p w14:paraId="0687102C" w14:textId="77777777" w:rsidR="00054EEC" w:rsidRPr="00692D40" w:rsidRDefault="00054EEC" w:rsidP="00054EEC">
      <w:r w:rsidRPr="00692D40">
        <w:rPr>
          <w:b/>
          <w:bCs/>
        </w:rPr>
        <w:t xml:space="preserve">3.1 Certification of Management Systems: </w:t>
      </w:r>
      <w:r w:rsidRPr="00692D40">
        <w:t xml:space="preserve"> Certification of the relevant management system in accordance with DTP requirements.</w:t>
      </w:r>
    </w:p>
    <w:p w14:paraId="06842A99" w14:textId="77777777" w:rsidR="00054EEC" w:rsidRPr="00D8227F" w:rsidRDefault="00054EEC" w:rsidP="00054EEC">
      <w:pPr>
        <w:rPr>
          <w:rFonts w:ascii="VIC" w:eastAsia="Times New Roman" w:hAnsi="VIC" w:cs="Times New Roman"/>
          <w:color w:val="000000"/>
          <w:lang w:eastAsia="en-AU"/>
        </w:rPr>
      </w:pPr>
      <w:r w:rsidRPr="00D8227F">
        <w:rPr>
          <w:b/>
          <w:bCs/>
        </w:rPr>
        <w:t xml:space="preserve">3.2 </w:t>
      </w:r>
      <w:r w:rsidRPr="00D8227F">
        <w:rPr>
          <w:b/>
        </w:rPr>
        <w:t xml:space="preserve">Implementation of </w:t>
      </w:r>
      <w:r w:rsidRPr="00D8227F">
        <w:rPr>
          <w:b/>
          <w:bCs/>
        </w:rPr>
        <w:t xml:space="preserve">the </w:t>
      </w:r>
      <w:r w:rsidRPr="00D8227F">
        <w:rPr>
          <w:b/>
        </w:rPr>
        <w:t xml:space="preserve">management systems (ISO9001, ISO45001, ISO14001): </w:t>
      </w:r>
      <w:r w:rsidRPr="00D8227F">
        <w:rPr>
          <w:rFonts w:ascii="VIC" w:eastAsia="Times New Roman" w:hAnsi="VIC" w:cs="Times New Roman"/>
          <w:color w:val="000000"/>
          <w:lang w:eastAsia="en-AU"/>
        </w:rPr>
        <w:t>The Applicant will be assessed on the implementation of their procedures. The procedures should cover:</w:t>
      </w:r>
    </w:p>
    <w:p w14:paraId="1762F56B" w14:textId="77777777" w:rsidR="00054EEC" w:rsidRPr="008F1FE0" w:rsidRDefault="00054EEC" w:rsidP="006F25A7">
      <w:pPr>
        <w:pStyle w:val="TableNormal1"/>
        <w:rPr>
          <w:color w:val="00734E" w:themeColor="accent5" w:themeShade="40"/>
        </w:rPr>
      </w:pPr>
      <w:r w:rsidRPr="008F1FE0">
        <w:rPr>
          <w:color w:val="00734E" w:themeColor="accent5" w:themeShade="40"/>
        </w:rPr>
        <w:t>Pre-work inspection and verification, including condition assessment, confirmation of access, structural checks and hazard identification.</w:t>
      </w:r>
    </w:p>
    <w:p w14:paraId="4A6DC870" w14:textId="77777777" w:rsidR="00054EEC" w:rsidRPr="008F1FE0" w:rsidRDefault="00054EEC" w:rsidP="006F25A7">
      <w:pPr>
        <w:pStyle w:val="TableNormal1"/>
        <w:rPr>
          <w:color w:val="00734E" w:themeColor="accent5" w:themeShade="40"/>
        </w:rPr>
      </w:pPr>
      <w:r w:rsidRPr="008F1FE0">
        <w:rPr>
          <w:color w:val="00734E" w:themeColor="accent5" w:themeShade="40"/>
        </w:rPr>
        <w:t>Temporary works and constructability review, including propping, support systems, lifting plans and safe access arrangements.</w:t>
      </w:r>
    </w:p>
    <w:p w14:paraId="70AF3DDC" w14:textId="77777777" w:rsidR="00054EEC" w:rsidRPr="008F1FE0" w:rsidRDefault="00054EEC" w:rsidP="006F25A7">
      <w:pPr>
        <w:pStyle w:val="TableNormal1"/>
        <w:rPr>
          <w:color w:val="00734E" w:themeColor="accent5" w:themeShade="40"/>
        </w:rPr>
      </w:pPr>
      <w:r w:rsidRPr="008F1FE0">
        <w:rPr>
          <w:color w:val="00734E" w:themeColor="accent5" w:themeShade="40"/>
        </w:rPr>
        <w:t>Demolition and removal, including handling of damaged panels, sequencing controls, dust suppression and waste segregation.</w:t>
      </w:r>
    </w:p>
    <w:p w14:paraId="0DE52493" w14:textId="77777777" w:rsidR="00054EEC" w:rsidRPr="008F1FE0" w:rsidRDefault="00054EEC" w:rsidP="006F25A7">
      <w:pPr>
        <w:pStyle w:val="TableNormal1"/>
        <w:rPr>
          <w:color w:val="00734E" w:themeColor="accent5" w:themeShade="40"/>
        </w:rPr>
      </w:pPr>
      <w:r w:rsidRPr="008F1FE0">
        <w:rPr>
          <w:color w:val="00734E" w:themeColor="accent5" w:themeShade="40"/>
        </w:rPr>
        <w:t>Component replacement and installation, including system-specific procedures for concrete, acrylic, timber and steel components, alignment checks, footing corrections and panel securing.</w:t>
      </w:r>
    </w:p>
    <w:p w14:paraId="2AB8D46D" w14:textId="77777777" w:rsidR="00054EEC" w:rsidRPr="008F1FE0" w:rsidRDefault="00054EEC" w:rsidP="006F25A7">
      <w:pPr>
        <w:pStyle w:val="TableNormal1"/>
        <w:rPr>
          <w:color w:val="00734E" w:themeColor="accent5" w:themeShade="40"/>
        </w:rPr>
      </w:pPr>
      <w:r w:rsidRPr="008F1FE0">
        <w:rPr>
          <w:color w:val="00734E" w:themeColor="accent5" w:themeShade="40"/>
        </w:rPr>
        <w:lastRenderedPageBreak/>
        <w:t>Installation verification, including structural integrity checks, fastener verification and inspection of completed works to confirm acoustic performance.</w:t>
      </w:r>
    </w:p>
    <w:p w14:paraId="17AF732D" w14:textId="0FBA15D8" w:rsidR="009C71C0" w:rsidRPr="001A013D" w:rsidRDefault="00054EEC" w:rsidP="00054EEC">
      <w:pPr>
        <w:rPr>
          <w:b/>
          <w:bCs/>
        </w:rPr>
      </w:pPr>
      <w:r>
        <w:rPr>
          <w:b/>
          <w:bCs/>
        </w:rPr>
        <w:t>3.3 D</w:t>
      </w:r>
      <w:r w:rsidRPr="002A6FAD">
        <w:rPr>
          <w:b/>
          <w:bCs/>
        </w:rPr>
        <w:t xml:space="preserve">emonstrated ability to safely manage live traffic: </w:t>
      </w:r>
      <w:r w:rsidRPr="004060B7">
        <w:t>DTP Traffic Management Accreditation for both Design and Implementation, or where not accredited, suitable procedures for the management of traffic management subcontractors.</w:t>
      </w:r>
      <w:r w:rsidR="009C71C0" w:rsidRPr="001A013D">
        <w:rPr>
          <w:b/>
          <w:bCs/>
        </w:rPr>
        <w:br w:type="page"/>
      </w:r>
    </w:p>
    <w:p w14:paraId="659AB7ED" w14:textId="157895FE" w:rsidR="00C77C4D" w:rsidRDefault="009C71C0" w:rsidP="00C77C4D">
      <w:pPr>
        <w:rPr>
          <w:b/>
          <w:bCs/>
        </w:rPr>
      </w:pPr>
      <w:r>
        <w:rPr>
          <w:noProof/>
        </w:rPr>
        <w:lastRenderedPageBreak/>
        <mc:AlternateContent>
          <mc:Choice Requires="wpg">
            <w:drawing>
              <wp:anchor distT="0" distB="0" distL="114300" distR="114300" simplePos="0" relativeHeight="251658243" behindDoc="1" locked="0" layoutInCell="1" allowOverlap="1" wp14:anchorId="6F80AA24" wp14:editId="12589B70">
                <wp:simplePos x="0" y="0"/>
                <wp:positionH relativeFrom="page">
                  <wp:posOffset>-3550920</wp:posOffset>
                </wp:positionH>
                <wp:positionV relativeFrom="page">
                  <wp:posOffset>-2226310</wp:posOffset>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C59216" id="Group 9" o:spid="_x0000_s1026" alt="&quot;&quot;" style="position:absolute;margin-left:-279.6pt;margin-top:-175.3pt;width:1190.55pt;height:1190.55pt;z-index:-251658237;mso-position-horizontal-relative:page;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34" o:title="DTP logo"/>
                </v:shape>
                <w10:wrap anchorx="page" anchory="page"/>
              </v:group>
            </w:pict>
          </mc:Fallback>
        </mc:AlternateContent>
      </w:r>
    </w:p>
    <w:p w14:paraId="3AD94150" w14:textId="77777777" w:rsidR="007B230A" w:rsidRDefault="007B230A" w:rsidP="007B230A"/>
    <w:p w14:paraId="5C37953B" w14:textId="77777777" w:rsidR="00B63FAF" w:rsidRDefault="00B63FAF" w:rsidP="00B63FAF">
      <w:pPr>
        <w:rPr>
          <w:b/>
          <w:bCs/>
        </w:rPr>
      </w:pPr>
    </w:p>
    <w:p w14:paraId="49EC9E8C" w14:textId="77777777" w:rsidR="00DC1C40" w:rsidRDefault="00DC1C40" w:rsidP="00DC1C40"/>
    <w:p w14:paraId="5F5EA591" w14:textId="77777777" w:rsidR="00CE2EC2" w:rsidRDefault="00CE2EC2" w:rsidP="00CE2EC2">
      <w:pPr>
        <w:jc w:val="center"/>
      </w:pPr>
    </w:p>
    <w:p w14:paraId="32D75CA6" w14:textId="77777777" w:rsidR="00CE2EC2" w:rsidRDefault="00CE2EC2" w:rsidP="00CE2EC2">
      <w:pPr>
        <w:jc w:val="center"/>
      </w:pPr>
    </w:p>
    <w:p w14:paraId="027A07EE" w14:textId="574BAB44" w:rsidR="00781ABD" w:rsidRDefault="00781ABD"/>
    <w:p w14:paraId="58E2CD22" w14:textId="2C8C17C4" w:rsidR="00842044" w:rsidRDefault="00842044" w:rsidP="00842044"/>
    <w:sectPr w:rsidR="00842044" w:rsidSect="000A3B04">
      <w:headerReference w:type="default" r:id="rId35"/>
      <w:footerReference w:type="default" r:id="rId36"/>
      <w:headerReference w:type="first" r:id="rId37"/>
      <w:footerReference w:type="first" r:id="rId38"/>
      <w:pgSz w:w="11906" w:h="16838"/>
      <w:pgMar w:top="1758" w:right="567" w:bottom="1276"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92C3E" w14:textId="77777777" w:rsidR="0036281B" w:rsidRDefault="0036281B" w:rsidP="005C306E">
      <w:pPr>
        <w:spacing w:after="0"/>
      </w:pPr>
      <w:r>
        <w:separator/>
      </w:r>
    </w:p>
    <w:p w14:paraId="46C2F880" w14:textId="77777777" w:rsidR="0036281B" w:rsidRDefault="0036281B"/>
    <w:p w14:paraId="40C42642" w14:textId="77777777" w:rsidR="0036281B" w:rsidRDefault="0036281B"/>
  </w:endnote>
  <w:endnote w:type="continuationSeparator" w:id="0">
    <w:p w14:paraId="5755D98B" w14:textId="77777777" w:rsidR="0036281B" w:rsidRDefault="0036281B" w:rsidP="005C306E">
      <w:pPr>
        <w:spacing w:after="0"/>
      </w:pPr>
      <w:r>
        <w:continuationSeparator/>
      </w:r>
    </w:p>
    <w:p w14:paraId="13879552" w14:textId="77777777" w:rsidR="0036281B" w:rsidRDefault="0036281B"/>
    <w:p w14:paraId="53782CE0" w14:textId="77777777" w:rsidR="0036281B" w:rsidRDefault="00362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IC Light">
    <w:altName w:val="Calibri"/>
    <w:panose1 w:val="000004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4115"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7E49CC5" w14:textId="0A8D3B58"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1C3EEBB0" wp14:editId="34E49196">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57DC0"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3FB1E861" wp14:editId="272CB69E">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3D2B3000"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79669C05" wp14:editId="707C56BD">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6C68E5"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1DA5AAD5A0714E6A8844340DB9A7954B"/>
        </w:placeholder>
        <w:dataBinding w:prefixMappings="xmlns:ns0='http://purl.org/dc/elements/1.1/' xmlns:ns1='http://schemas.openxmlformats.org/package/2006/metadata/core-properties' " w:xpath="/ns1:coreProperties[1]/ns0:title[1]" w:storeItemID="{6C3C8BC8-F283-45AE-878A-BAB7291924A1}"/>
        <w:text/>
      </w:sdtPr>
      <w:sdtEndPr/>
      <w:sdtContent>
        <w:r w:rsidR="00F770DD">
          <w:t>Maintenance &amp; General Works Group</w:t>
        </w:r>
      </w:sdtContent>
    </w:sdt>
  </w:p>
  <w:p w14:paraId="685EF8BF" w14:textId="06B60935" w:rsidR="004176BE" w:rsidRDefault="00C622BD" w:rsidP="00CF01B0">
    <w:pPr>
      <w:pStyle w:val="FooterLight"/>
    </w:pPr>
    <w:r>
      <w:ptab w:relativeTo="margin" w:alignment="right" w:leader="none"/>
    </w:r>
    <w:sdt>
      <w:sdtPr>
        <w:alias w:val="Subject"/>
        <w:tag w:val=""/>
        <w:id w:val="-1571801674"/>
        <w:placeholder>
          <w:docPart w:val="C2151AF7E5124DF791D2F064453EC5DC"/>
        </w:placeholder>
        <w:dataBinding w:prefixMappings="xmlns:ns0='http://purl.org/dc/elements/1.1/' xmlns:ns1='http://schemas.openxmlformats.org/package/2006/metadata/core-properties' " w:xpath="/ns1:coreProperties[1]/ns0:subject[1]" w:storeItemID="{6C3C8BC8-F283-45AE-878A-BAB7291924A1}"/>
        <w:text/>
      </w:sdtPr>
      <w:sdtEndPr/>
      <w:sdtContent>
        <w:r w:rsidR="003332CC">
          <w:t>Part B – Application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2D096"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2C38BEF2" w14:textId="6A5DD4E3" w:rsidR="00C42FB0" w:rsidRPr="00C42FB0" w:rsidRDefault="00C42FB0" w:rsidP="0008556C">
    <w:pPr>
      <w:pStyle w:val="Footer"/>
    </w:pPr>
    <w:r w:rsidRPr="00C42FB0">
      <w:rPr>
        <w:noProof/>
      </w:rPr>
      <mc:AlternateContent>
        <mc:Choice Requires="wps">
          <w:drawing>
            <wp:anchor distT="0" distB="0" distL="114300" distR="114300" simplePos="0" relativeHeight="251658245" behindDoc="0" locked="0" layoutInCell="1" allowOverlap="1" wp14:anchorId="56A386FA" wp14:editId="5A7DF957">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B3341E" id="Straight Connector 3" o:spid="_x0000_s1026" alt="&quot;&quot;" style="position:absolute;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2DD35440" wp14:editId="1F53E655">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00FCFFA" id="Straight Connector 2" o:spid="_x0000_s1026" alt="&quot;&quot;" style="position:absolute;z-index:25165824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70B7FE80" wp14:editId="5DAB7A78">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31C5C767" id="Straight Connector 2" o:spid="_x0000_s1026" alt="&quot;&quot;"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05A79A5603FC47C0B88FEC7BDCBBB3BD"/>
        </w:placeholder>
        <w:dataBinding w:prefixMappings="xmlns:ns0='http://purl.org/dc/elements/1.1/' xmlns:ns1='http://schemas.openxmlformats.org/package/2006/metadata/core-properties' " w:xpath="/ns1:coreProperties[1]/ns0:title[1]" w:storeItemID="{6C3C8BC8-F283-45AE-878A-BAB7291924A1}"/>
        <w:text/>
      </w:sdtPr>
      <w:sdtEndPr/>
      <w:sdtContent>
        <w:r w:rsidR="00F770DD">
          <w:t>Maintenance &amp; General Works Group</w:t>
        </w:r>
      </w:sdtContent>
    </w:sdt>
  </w:p>
  <w:p w14:paraId="18021A15" w14:textId="670E93C6" w:rsidR="00C42FB0" w:rsidRPr="00C42FB0" w:rsidRDefault="00C42FB0" w:rsidP="0008556C">
    <w:pPr>
      <w:pStyle w:val="FooterLight"/>
    </w:pPr>
    <w:r w:rsidRPr="00C42FB0">
      <w:ptab w:relativeTo="margin" w:alignment="right" w:leader="none"/>
    </w:r>
    <w:sdt>
      <w:sdtPr>
        <w:alias w:val="Subject"/>
        <w:tag w:val=""/>
        <w:id w:val="-342546422"/>
        <w:placeholder>
          <w:docPart w:val="0E21E268D18C434E8C4524D7AF21C494"/>
        </w:placeholder>
        <w:dataBinding w:prefixMappings="xmlns:ns0='http://purl.org/dc/elements/1.1/' xmlns:ns1='http://schemas.openxmlformats.org/package/2006/metadata/core-properties' " w:xpath="/ns1:coreProperties[1]/ns0:subject[1]" w:storeItemID="{6C3C8BC8-F283-45AE-878A-BAB7291924A1}"/>
        <w:text/>
      </w:sdtPr>
      <w:sdtEndPr/>
      <w:sdtContent>
        <w:r w:rsidR="003332CC">
          <w:t>Part B – Application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7E8B1" w14:textId="77777777" w:rsidR="0036281B" w:rsidRDefault="0036281B" w:rsidP="005C306E">
      <w:pPr>
        <w:spacing w:after="0"/>
      </w:pPr>
      <w:r>
        <w:separator/>
      </w:r>
    </w:p>
  </w:footnote>
  <w:footnote w:type="continuationSeparator" w:id="0">
    <w:p w14:paraId="471EBE4A" w14:textId="77777777" w:rsidR="0036281B" w:rsidRDefault="0036281B" w:rsidP="005C306E">
      <w:pPr>
        <w:spacing w:after="0"/>
      </w:pPr>
      <w:r>
        <w:continuationSeparator/>
      </w:r>
    </w:p>
    <w:p w14:paraId="0176F7C6" w14:textId="77777777" w:rsidR="0036281B" w:rsidRDefault="0036281B"/>
  </w:footnote>
  <w:footnote w:type="continuationNotice" w:id="1">
    <w:p w14:paraId="0943A39A" w14:textId="77777777" w:rsidR="0036281B" w:rsidRDefault="0036281B">
      <w:pPr>
        <w:spacing w:before="0" w:after="0"/>
      </w:pPr>
    </w:p>
    <w:p w14:paraId="02E80385" w14:textId="77777777" w:rsidR="0036281B" w:rsidRDefault="003628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E57C" w14:textId="77777777" w:rsidR="00107B94" w:rsidRDefault="007A794B" w:rsidP="00107B94">
    <w:pPr>
      <w:pStyle w:val="Header"/>
    </w:pPr>
    <w:r>
      <w:rPr>
        <w:noProof/>
      </w:rPr>
      <mc:AlternateContent>
        <mc:Choice Requires="wps">
          <w:drawing>
            <wp:anchor distT="0" distB="0" distL="114300" distR="114300" simplePos="0" relativeHeight="251658248" behindDoc="0" locked="0" layoutInCell="1" allowOverlap="1" wp14:anchorId="12248F6D" wp14:editId="1F9F0EC5">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A7C2AE8" id="Straight Connector 2" o:spid="_x0000_s1026" alt="&quot;&quot;" style="position:absolute;z-index:251658248;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3406664F" wp14:editId="748FB282">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641E9F12" id="Straight Connector 2" o:spid="_x0000_s1026" alt="&quot;&quot;" style="position:absolute;z-index:251658247;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46" behindDoc="1" locked="0" layoutInCell="1" allowOverlap="1" wp14:anchorId="47C02A90" wp14:editId="322DA5D0">
          <wp:simplePos x="0" y="0"/>
          <wp:positionH relativeFrom="rightMargin">
            <wp:posOffset>-1289050</wp:posOffset>
          </wp:positionH>
          <wp:positionV relativeFrom="page">
            <wp:posOffset>0</wp:posOffset>
          </wp:positionV>
          <wp:extent cx="518400" cy="900000"/>
          <wp:effectExtent l="0" t="0" r="0" b="0"/>
          <wp:wrapNone/>
          <wp:docPr id="22571404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4AC1" w14:textId="55E8579E" w:rsidR="0023215C" w:rsidRDefault="0023215C" w:rsidP="000D1F62">
    <w:pPr>
      <w:pStyle w:val="BannerTitle"/>
    </w:pPr>
    <w:r>
      <w:rPr>
        <w:noProof/>
      </w:rPr>
      <w:drawing>
        <wp:anchor distT="0" distB="0" distL="114300" distR="114300" simplePos="0" relativeHeight="251658252" behindDoc="1" locked="0" layoutInCell="1" allowOverlap="1" wp14:anchorId="6D18724A" wp14:editId="5DE574CC">
          <wp:simplePos x="0" y="0"/>
          <wp:positionH relativeFrom="rightMargin">
            <wp:posOffset>-1620520</wp:posOffset>
          </wp:positionH>
          <wp:positionV relativeFrom="page">
            <wp:posOffset>738718</wp:posOffset>
          </wp:positionV>
          <wp:extent cx="1306800" cy="403200"/>
          <wp:effectExtent l="0" t="0" r="0" b="0"/>
          <wp:wrapNone/>
          <wp:docPr id="209834204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46BE8FF3" wp14:editId="17A52EF4">
          <wp:simplePos x="0" y="0"/>
          <wp:positionH relativeFrom="rightMargin">
            <wp:posOffset>-2491740</wp:posOffset>
          </wp:positionH>
          <wp:positionV relativeFrom="page">
            <wp:posOffset>0</wp:posOffset>
          </wp:positionV>
          <wp:extent cx="842400" cy="1620000"/>
          <wp:effectExtent l="0" t="0" r="0" b="0"/>
          <wp:wrapNone/>
          <wp:docPr id="142547644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E6EA5C27B1D04B2597EE1E538E7781F0"/>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770DD">
          <w:t>Maintenance &amp; General Works Group</w:t>
        </w:r>
      </w:sdtContent>
    </w:sdt>
    <w:r>
      <w:rPr>
        <w:noProof/>
      </w:rPr>
      <mc:AlternateContent>
        <mc:Choice Requires="wps">
          <w:drawing>
            <wp:anchor distT="0" distB="0" distL="114300" distR="114300" simplePos="0" relativeHeight="251658249" behindDoc="0" locked="0" layoutInCell="1" allowOverlap="1" wp14:anchorId="3706F9AB" wp14:editId="21A4E359">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582EA097" id="Straight Connector 2" o:spid="_x0000_s1026" alt="&quot;&quot;" style="position:absolute;z-index:251658249;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326FB225" w14:textId="798943C6" w:rsidR="00CC20E4" w:rsidRPr="00C51CBD" w:rsidRDefault="0036281B" w:rsidP="00CC20E4">
    <w:pPr>
      <w:pStyle w:val="BannerSubtitle"/>
    </w:pPr>
    <w:sdt>
      <w:sdtPr>
        <w:alias w:val="Subject"/>
        <w:tag w:val=""/>
        <w:id w:val="-409696641"/>
        <w:placeholder>
          <w:docPart w:val="FF89F2662F5E4BBC88260217A5B9A2E8"/>
        </w:placeholder>
        <w:dataBinding w:prefixMappings="xmlns:ns0='http://purl.org/dc/elements/1.1/' xmlns:ns1='http://schemas.openxmlformats.org/package/2006/metadata/core-properties' " w:xpath="/ns1:coreProperties[1]/ns0:subject[1]" w:storeItemID="{6C3C8BC8-F283-45AE-878A-BAB7291924A1}"/>
        <w:text/>
      </w:sdtPr>
      <w:sdtEndPr/>
      <w:sdtContent>
        <w:r w:rsidR="003332CC">
          <w:t>Part B – Application</w:t>
        </w:r>
      </w:sdtContent>
    </w:sdt>
    <w:r w:rsidR="0023215C">
      <w:rPr>
        <w:noProof/>
      </w:rPr>
      <mc:AlternateContent>
        <mc:Choice Requires="wps">
          <w:drawing>
            <wp:anchor distT="0" distB="133350" distL="114300" distR="114300" simplePos="0" relativeHeight="251658250" behindDoc="0" locked="0" layoutInCell="1" allowOverlap="1" wp14:anchorId="4DB29916" wp14:editId="57A7ACF8">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8C1AF46" id="Straight Connector 2" o:spid="_x0000_s1026" alt="&quot;&quot;" style="position:absolute;z-index:251658250;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1F40C93"/>
    <w:multiLevelType w:val="hybridMultilevel"/>
    <w:tmpl w:val="CC94F1F2"/>
    <w:lvl w:ilvl="0" w:tplc="8ADEE650">
      <w:start w:val="1"/>
      <w:numFmt w:val="bullet"/>
      <w:lvlText w:val=""/>
      <w:lvlJc w:val="left"/>
      <w:pPr>
        <w:ind w:left="720" w:hanging="360"/>
      </w:pPr>
      <w:rPr>
        <w:rFonts w:ascii="Symbol" w:hAnsi="Symbol" w:hint="default"/>
      </w:rPr>
    </w:lvl>
    <w:lvl w:ilvl="1" w:tplc="523AEF7C">
      <w:numFmt w:val="bullet"/>
      <w:lvlText w:val="-"/>
      <w:lvlJc w:val="left"/>
      <w:pPr>
        <w:ind w:left="1440" w:hanging="360"/>
      </w:pPr>
      <w:rPr>
        <w:rFonts w:ascii="VIC" w:eastAsia="Times New Roman" w:hAnsi="V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A5447"/>
    <w:multiLevelType w:val="hybridMultilevel"/>
    <w:tmpl w:val="629EA3CC"/>
    <w:lvl w:ilvl="0" w:tplc="597430A8">
      <w:start w:val="1"/>
      <w:numFmt w:val="bullet"/>
      <w:pStyle w:val="TableNorma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57BB9"/>
    <w:multiLevelType w:val="hybridMultilevel"/>
    <w:tmpl w:val="B2AE4002"/>
    <w:lvl w:ilvl="0" w:tplc="0A0EFF7A">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0F892655"/>
    <w:multiLevelType w:val="multilevel"/>
    <w:tmpl w:val="F8C8B592"/>
    <w:numStyleLink w:val="111111"/>
  </w:abstractNum>
  <w:abstractNum w:abstractNumId="6" w15:restartNumberingAfterBreak="0">
    <w:nsid w:val="111169F2"/>
    <w:multiLevelType w:val="hybridMultilevel"/>
    <w:tmpl w:val="57B0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1B57142B"/>
    <w:multiLevelType w:val="multilevel"/>
    <w:tmpl w:val="4AAE7D04"/>
    <w:lvl w:ilvl="0">
      <w:start w:val="1"/>
      <w:numFmt w:val="decimal"/>
      <w:lvlText w:val="%1)"/>
      <w:lvlJc w:val="left"/>
      <w:pPr>
        <w:ind w:left="1440" w:hanging="360"/>
      </w:pPr>
    </w:lvl>
    <w:lvl w:ilvl="1">
      <w:start w:val="1"/>
      <w:numFmt w:val="decimal"/>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9" w15:restartNumberingAfterBreak="0">
    <w:nsid w:val="1CC67EB9"/>
    <w:multiLevelType w:val="hybridMultilevel"/>
    <w:tmpl w:val="AAD0659E"/>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FF1732"/>
    <w:multiLevelType w:val="hybridMultilevel"/>
    <w:tmpl w:val="190E8274"/>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12" w15:restartNumberingAfterBreak="0">
    <w:nsid w:val="2B6330BC"/>
    <w:multiLevelType w:val="multilevel"/>
    <w:tmpl w:val="C560740E"/>
    <w:lvl w:ilvl="0">
      <w:start w:val="1"/>
      <w:numFmt w:val="decimal"/>
      <w:lvlText w:val="%1)"/>
      <w:lvlJc w:val="left"/>
      <w:pPr>
        <w:ind w:left="1440" w:hanging="360"/>
      </w:pPr>
    </w:lvl>
    <w:lvl w:ilvl="1">
      <w:start w:val="1"/>
      <w:numFmt w:val="decimal"/>
      <w:lvlText w:val="%2."/>
      <w:lvlJc w:val="left"/>
      <w:pPr>
        <w:ind w:left="1353"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3"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3C5C4645"/>
    <w:multiLevelType w:val="hybridMultilevel"/>
    <w:tmpl w:val="231422DE"/>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8D19B0"/>
    <w:multiLevelType w:val="hybridMultilevel"/>
    <w:tmpl w:val="7A325930"/>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233A55"/>
    <w:multiLevelType w:val="hybridMultilevel"/>
    <w:tmpl w:val="24F8AFA6"/>
    <w:lvl w:ilvl="0" w:tplc="8ADEE6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3A194B"/>
    <w:multiLevelType w:val="hybridMultilevel"/>
    <w:tmpl w:val="09FE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6A20AA"/>
    <w:multiLevelType w:val="hybridMultilevel"/>
    <w:tmpl w:val="F1DE965E"/>
    <w:lvl w:ilvl="0" w:tplc="2EC4A5FE">
      <w:start w:val="1"/>
      <w:numFmt w:val="bullet"/>
      <w:lvlText w:val=""/>
      <w:lvlJc w:val="left"/>
      <w:pPr>
        <w:ind w:left="720" w:hanging="360"/>
      </w:pPr>
      <w:rPr>
        <w:rFonts w:ascii="Symbol" w:hAnsi="Symbol" w:hint="default"/>
        <w:color w:val="auto"/>
        <w:sz w:val="20"/>
        <w:szCs w:val="20"/>
      </w:rPr>
    </w:lvl>
    <w:lvl w:ilvl="1" w:tplc="B2EC8DDA">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8F27A6"/>
    <w:multiLevelType w:val="multilevel"/>
    <w:tmpl w:val="4DE4A364"/>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15:restartNumberingAfterBreak="0">
    <w:nsid w:val="4E387924"/>
    <w:multiLevelType w:val="hybridMultilevel"/>
    <w:tmpl w:val="A1B632F8"/>
    <w:lvl w:ilvl="0" w:tplc="0A0EFF7A">
      <w:numFmt w:val="bullet"/>
      <w:lvlText w:val="•"/>
      <w:lvlJc w:val="left"/>
      <w:pPr>
        <w:ind w:left="1080" w:hanging="360"/>
      </w:pPr>
      <w:rPr>
        <w:rFonts w:ascii="VIC" w:eastAsiaTheme="minorHAnsi" w:hAnsi="V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35104F8"/>
    <w:multiLevelType w:val="multilevel"/>
    <w:tmpl w:val="6A28D734"/>
    <w:numStyleLink w:val="1ai"/>
  </w:abstractNum>
  <w:abstractNum w:abstractNumId="22"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4"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689D2E18"/>
    <w:multiLevelType w:val="hybridMultilevel"/>
    <w:tmpl w:val="1576A6AE"/>
    <w:lvl w:ilvl="0" w:tplc="8ADEE6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7" w15:restartNumberingAfterBreak="0">
    <w:nsid w:val="7E1E17E5"/>
    <w:multiLevelType w:val="hybridMultilevel"/>
    <w:tmpl w:val="B4547814"/>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AC4B97"/>
    <w:multiLevelType w:val="hybridMultilevel"/>
    <w:tmpl w:val="14ECEE74"/>
    <w:lvl w:ilvl="0" w:tplc="97E47404">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992A87FE">
      <w:start w:val="3"/>
      <w:numFmt w:val="bullet"/>
      <w:lvlText w:val="•"/>
      <w:lvlJc w:val="left"/>
      <w:pPr>
        <w:ind w:left="3960" w:hanging="720"/>
      </w:pPr>
      <w:rPr>
        <w:rFonts w:ascii="Aptos" w:eastAsiaTheme="minorHAnsi" w:hAnsi="Aptos" w:cstheme="minorBidi"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1651852">
    <w:abstractNumId w:val="13"/>
  </w:num>
  <w:num w:numId="2" w16cid:durableId="1323777600">
    <w:abstractNumId w:val="24"/>
  </w:num>
  <w:num w:numId="3" w16cid:durableId="301155632">
    <w:abstractNumId w:val="22"/>
  </w:num>
  <w:num w:numId="4" w16cid:durableId="573202172">
    <w:abstractNumId w:val="7"/>
  </w:num>
  <w:num w:numId="5" w16cid:durableId="1559125064">
    <w:abstractNumId w:val="26"/>
  </w:num>
  <w:num w:numId="6" w16cid:durableId="1870336632">
    <w:abstractNumId w:val="23"/>
  </w:num>
  <w:num w:numId="7" w16cid:durableId="1291597006">
    <w:abstractNumId w:val="11"/>
  </w:num>
  <w:num w:numId="8" w16cid:durableId="1773864742">
    <w:abstractNumId w:val="0"/>
  </w:num>
  <w:num w:numId="9" w16cid:durableId="1559322917">
    <w:abstractNumId w:val="22"/>
  </w:num>
  <w:num w:numId="10" w16cid:durableId="713967767">
    <w:abstractNumId w:val="5"/>
  </w:num>
  <w:num w:numId="11" w16cid:durableId="755858208">
    <w:abstractNumId w:val="26"/>
  </w:num>
  <w:num w:numId="12" w16cid:durableId="27488652">
    <w:abstractNumId w:val="21"/>
  </w:num>
  <w:num w:numId="13" w16cid:durableId="1297374319">
    <w:abstractNumId w:val="7"/>
  </w:num>
  <w:num w:numId="14" w16cid:durableId="1390109764">
    <w:abstractNumId w:val="4"/>
  </w:num>
  <w:num w:numId="15" w16cid:durableId="736591779">
    <w:abstractNumId w:val="23"/>
  </w:num>
  <w:num w:numId="16" w16cid:durableId="607273753">
    <w:abstractNumId w:val="11"/>
  </w:num>
  <w:num w:numId="17" w16cid:durableId="1594363008">
    <w:abstractNumId w:val="18"/>
  </w:num>
  <w:num w:numId="18" w16cid:durableId="220600138">
    <w:abstractNumId w:val="8"/>
  </w:num>
  <w:num w:numId="19" w16cid:durableId="1775898090">
    <w:abstractNumId w:val="12"/>
  </w:num>
  <w:num w:numId="20" w16cid:durableId="1893038461">
    <w:abstractNumId w:val="28"/>
  </w:num>
  <w:num w:numId="21" w16cid:durableId="187718261">
    <w:abstractNumId w:val="1"/>
  </w:num>
  <w:num w:numId="22" w16cid:durableId="906494325">
    <w:abstractNumId w:val="2"/>
  </w:num>
  <w:num w:numId="23" w16cid:durableId="1550066155">
    <w:abstractNumId w:val="25"/>
  </w:num>
  <w:num w:numId="24" w16cid:durableId="1682202284">
    <w:abstractNumId w:val="16"/>
  </w:num>
  <w:num w:numId="25" w16cid:durableId="2029213718">
    <w:abstractNumId w:val="6"/>
  </w:num>
  <w:num w:numId="26" w16cid:durableId="1091126818">
    <w:abstractNumId w:val="14"/>
  </w:num>
  <w:num w:numId="27" w16cid:durableId="689649828">
    <w:abstractNumId w:val="9"/>
  </w:num>
  <w:num w:numId="28" w16cid:durableId="72092490">
    <w:abstractNumId w:val="15"/>
  </w:num>
  <w:num w:numId="29" w16cid:durableId="1497065708">
    <w:abstractNumId w:val="27"/>
  </w:num>
  <w:num w:numId="30" w16cid:durableId="2006853568">
    <w:abstractNumId w:val="10"/>
  </w:num>
  <w:num w:numId="31" w16cid:durableId="1401370888">
    <w:abstractNumId w:val="19"/>
  </w:num>
  <w:num w:numId="32" w16cid:durableId="1998803544">
    <w:abstractNumId w:val="17"/>
  </w:num>
  <w:num w:numId="33" w16cid:durableId="528029740">
    <w:abstractNumId w:val="3"/>
  </w:num>
  <w:num w:numId="34" w16cid:durableId="328677407">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468"/>
    <w:rsid w:val="00003208"/>
    <w:rsid w:val="00005CDD"/>
    <w:rsid w:val="00005F8D"/>
    <w:rsid w:val="00012468"/>
    <w:rsid w:val="000127BF"/>
    <w:rsid w:val="000127F0"/>
    <w:rsid w:val="00012ABD"/>
    <w:rsid w:val="00013046"/>
    <w:rsid w:val="000133F9"/>
    <w:rsid w:val="000146F8"/>
    <w:rsid w:val="00014F64"/>
    <w:rsid w:val="00017AC2"/>
    <w:rsid w:val="00020FFB"/>
    <w:rsid w:val="00021FB2"/>
    <w:rsid w:val="00022E6D"/>
    <w:rsid w:val="00025554"/>
    <w:rsid w:val="000263D7"/>
    <w:rsid w:val="00026972"/>
    <w:rsid w:val="000305FA"/>
    <w:rsid w:val="000309DC"/>
    <w:rsid w:val="0003119E"/>
    <w:rsid w:val="0003223E"/>
    <w:rsid w:val="00032AC0"/>
    <w:rsid w:val="000334FC"/>
    <w:rsid w:val="00035BD3"/>
    <w:rsid w:val="000369B3"/>
    <w:rsid w:val="0004068B"/>
    <w:rsid w:val="00040917"/>
    <w:rsid w:val="00042371"/>
    <w:rsid w:val="00042BF3"/>
    <w:rsid w:val="00042ECF"/>
    <w:rsid w:val="000431DF"/>
    <w:rsid w:val="00044BCA"/>
    <w:rsid w:val="000453AB"/>
    <w:rsid w:val="00045662"/>
    <w:rsid w:val="000476A1"/>
    <w:rsid w:val="00054EEC"/>
    <w:rsid w:val="000557AC"/>
    <w:rsid w:val="000570DC"/>
    <w:rsid w:val="00060DD5"/>
    <w:rsid w:val="00061E09"/>
    <w:rsid w:val="00062090"/>
    <w:rsid w:val="000623E9"/>
    <w:rsid w:val="0006453D"/>
    <w:rsid w:val="00064C0E"/>
    <w:rsid w:val="0007070E"/>
    <w:rsid w:val="00071144"/>
    <w:rsid w:val="0007384B"/>
    <w:rsid w:val="00077AFD"/>
    <w:rsid w:val="00082CD0"/>
    <w:rsid w:val="00083D4F"/>
    <w:rsid w:val="000843B8"/>
    <w:rsid w:val="0008556C"/>
    <w:rsid w:val="000859E4"/>
    <w:rsid w:val="000861BC"/>
    <w:rsid w:val="0008635E"/>
    <w:rsid w:val="000865A4"/>
    <w:rsid w:val="00090147"/>
    <w:rsid w:val="00091099"/>
    <w:rsid w:val="000A04A8"/>
    <w:rsid w:val="000A0795"/>
    <w:rsid w:val="000A0AC5"/>
    <w:rsid w:val="000A2EAF"/>
    <w:rsid w:val="000A3B04"/>
    <w:rsid w:val="000A3B7C"/>
    <w:rsid w:val="000B1807"/>
    <w:rsid w:val="000B2118"/>
    <w:rsid w:val="000B3550"/>
    <w:rsid w:val="000B6A0A"/>
    <w:rsid w:val="000B6A31"/>
    <w:rsid w:val="000C01B1"/>
    <w:rsid w:val="000C04AE"/>
    <w:rsid w:val="000C1BE4"/>
    <w:rsid w:val="000C2324"/>
    <w:rsid w:val="000C2694"/>
    <w:rsid w:val="000C2AAB"/>
    <w:rsid w:val="000C2CAC"/>
    <w:rsid w:val="000C2D94"/>
    <w:rsid w:val="000C5FB4"/>
    <w:rsid w:val="000C6797"/>
    <w:rsid w:val="000C6F37"/>
    <w:rsid w:val="000C73F1"/>
    <w:rsid w:val="000D0D89"/>
    <w:rsid w:val="000D1F62"/>
    <w:rsid w:val="000D3ACB"/>
    <w:rsid w:val="000D6F29"/>
    <w:rsid w:val="000D7431"/>
    <w:rsid w:val="000D7660"/>
    <w:rsid w:val="000E1C5B"/>
    <w:rsid w:val="000E2ADB"/>
    <w:rsid w:val="000E324E"/>
    <w:rsid w:val="000E3F07"/>
    <w:rsid w:val="000E42BC"/>
    <w:rsid w:val="000E6942"/>
    <w:rsid w:val="000E7846"/>
    <w:rsid w:val="000F1E00"/>
    <w:rsid w:val="000F24ED"/>
    <w:rsid w:val="000F5B68"/>
    <w:rsid w:val="000F62AC"/>
    <w:rsid w:val="000F6315"/>
    <w:rsid w:val="00101151"/>
    <w:rsid w:val="00104020"/>
    <w:rsid w:val="00105A12"/>
    <w:rsid w:val="00107B94"/>
    <w:rsid w:val="0011069F"/>
    <w:rsid w:val="00110C87"/>
    <w:rsid w:val="00110F25"/>
    <w:rsid w:val="001110C3"/>
    <w:rsid w:val="001125A3"/>
    <w:rsid w:val="00112D43"/>
    <w:rsid w:val="00113482"/>
    <w:rsid w:val="001154DE"/>
    <w:rsid w:val="001168AD"/>
    <w:rsid w:val="00116B3A"/>
    <w:rsid w:val="00117459"/>
    <w:rsid w:val="0012228F"/>
    <w:rsid w:val="00125474"/>
    <w:rsid w:val="00126ACA"/>
    <w:rsid w:val="00127225"/>
    <w:rsid w:val="00127DF0"/>
    <w:rsid w:val="00130633"/>
    <w:rsid w:val="00132727"/>
    <w:rsid w:val="00134D97"/>
    <w:rsid w:val="00136540"/>
    <w:rsid w:val="00136ECF"/>
    <w:rsid w:val="00137576"/>
    <w:rsid w:val="00137DB5"/>
    <w:rsid w:val="001401A9"/>
    <w:rsid w:val="001414BB"/>
    <w:rsid w:val="00142264"/>
    <w:rsid w:val="001430A5"/>
    <w:rsid w:val="00143B5C"/>
    <w:rsid w:val="00147AAD"/>
    <w:rsid w:val="00151572"/>
    <w:rsid w:val="001536B9"/>
    <w:rsid w:val="0015437A"/>
    <w:rsid w:val="00154FC0"/>
    <w:rsid w:val="00160146"/>
    <w:rsid w:val="00160318"/>
    <w:rsid w:val="00162B52"/>
    <w:rsid w:val="00163194"/>
    <w:rsid w:val="00166496"/>
    <w:rsid w:val="00166C97"/>
    <w:rsid w:val="00166E8E"/>
    <w:rsid w:val="00170CAA"/>
    <w:rsid w:val="00173E9C"/>
    <w:rsid w:val="00177244"/>
    <w:rsid w:val="0018081F"/>
    <w:rsid w:val="00181699"/>
    <w:rsid w:val="0018198C"/>
    <w:rsid w:val="0018323C"/>
    <w:rsid w:val="00183505"/>
    <w:rsid w:val="0018612E"/>
    <w:rsid w:val="001866F2"/>
    <w:rsid w:val="001910B6"/>
    <w:rsid w:val="00192079"/>
    <w:rsid w:val="00197232"/>
    <w:rsid w:val="001A013D"/>
    <w:rsid w:val="001A07C9"/>
    <w:rsid w:val="001A17D8"/>
    <w:rsid w:val="001A7943"/>
    <w:rsid w:val="001B2723"/>
    <w:rsid w:val="001B31C8"/>
    <w:rsid w:val="001B4777"/>
    <w:rsid w:val="001C11CD"/>
    <w:rsid w:val="001C2E9E"/>
    <w:rsid w:val="001C3E19"/>
    <w:rsid w:val="001C4AEF"/>
    <w:rsid w:val="001D22B0"/>
    <w:rsid w:val="001D28F7"/>
    <w:rsid w:val="001D2F7A"/>
    <w:rsid w:val="001D69CA"/>
    <w:rsid w:val="001D7902"/>
    <w:rsid w:val="001D7C43"/>
    <w:rsid w:val="001E1207"/>
    <w:rsid w:val="001E5826"/>
    <w:rsid w:val="001E5990"/>
    <w:rsid w:val="001E6028"/>
    <w:rsid w:val="001E6522"/>
    <w:rsid w:val="001E74C9"/>
    <w:rsid w:val="001F3220"/>
    <w:rsid w:val="001F32BC"/>
    <w:rsid w:val="001F39CC"/>
    <w:rsid w:val="001F4537"/>
    <w:rsid w:val="001F4C84"/>
    <w:rsid w:val="001F4D95"/>
    <w:rsid w:val="001F6F24"/>
    <w:rsid w:val="00200C91"/>
    <w:rsid w:val="00202740"/>
    <w:rsid w:val="00203CF8"/>
    <w:rsid w:val="00204389"/>
    <w:rsid w:val="002043F9"/>
    <w:rsid w:val="00211B3C"/>
    <w:rsid w:val="002120F8"/>
    <w:rsid w:val="00212F6C"/>
    <w:rsid w:val="00213B2C"/>
    <w:rsid w:val="0021646D"/>
    <w:rsid w:val="00216773"/>
    <w:rsid w:val="0021733F"/>
    <w:rsid w:val="0022298B"/>
    <w:rsid w:val="00225A6C"/>
    <w:rsid w:val="00226C2D"/>
    <w:rsid w:val="002273C1"/>
    <w:rsid w:val="0023215C"/>
    <w:rsid w:val="0023297B"/>
    <w:rsid w:val="00233602"/>
    <w:rsid w:val="0023616D"/>
    <w:rsid w:val="002367E3"/>
    <w:rsid w:val="00240A1B"/>
    <w:rsid w:val="00241F7D"/>
    <w:rsid w:val="00242BCC"/>
    <w:rsid w:val="00242CF4"/>
    <w:rsid w:val="00243F90"/>
    <w:rsid w:val="00250AF5"/>
    <w:rsid w:val="0025118B"/>
    <w:rsid w:val="00251539"/>
    <w:rsid w:val="00251DD5"/>
    <w:rsid w:val="00256AA4"/>
    <w:rsid w:val="002611C2"/>
    <w:rsid w:val="00261769"/>
    <w:rsid w:val="00261AB3"/>
    <w:rsid w:val="00261DEF"/>
    <w:rsid w:val="00261F74"/>
    <w:rsid w:val="00262B80"/>
    <w:rsid w:val="00262E2D"/>
    <w:rsid w:val="00264457"/>
    <w:rsid w:val="002706DE"/>
    <w:rsid w:val="00270802"/>
    <w:rsid w:val="002727E6"/>
    <w:rsid w:val="00274636"/>
    <w:rsid w:val="00275189"/>
    <w:rsid w:val="002757F5"/>
    <w:rsid w:val="00275EAD"/>
    <w:rsid w:val="00276377"/>
    <w:rsid w:val="002775E5"/>
    <w:rsid w:val="00280515"/>
    <w:rsid w:val="00280818"/>
    <w:rsid w:val="00281A37"/>
    <w:rsid w:val="00282417"/>
    <w:rsid w:val="00283345"/>
    <w:rsid w:val="002849C1"/>
    <w:rsid w:val="002850E3"/>
    <w:rsid w:val="00285840"/>
    <w:rsid w:val="00285ACF"/>
    <w:rsid w:val="002904B0"/>
    <w:rsid w:val="00290668"/>
    <w:rsid w:val="002906EE"/>
    <w:rsid w:val="00291C6A"/>
    <w:rsid w:val="00294625"/>
    <w:rsid w:val="00295481"/>
    <w:rsid w:val="0029689C"/>
    <w:rsid w:val="00296B5B"/>
    <w:rsid w:val="002A30C6"/>
    <w:rsid w:val="002A7113"/>
    <w:rsid w:val="002B21E1"/>
    <w:rsid w:val="002B271F"/>
    <w:rsid w:val="002B417D"/>
    <w:rsid w:val="002B518C"/>
    <w:rsid w:val="002B7D47"/>
    <w:rsid w:val="002C14F0"/>
    <w:rsid w:val="002C243B"/>
    <w:rsid w:val="002C37F5"/>
    <w:rsid w:val="002C47C9"/>
    <w:rsid w:val="002C6BA7"/>
    <w:rsid w:val="002C6DFF"/>
    <w:rsid w:val="002C78D7"/>
    <w:rsid w:val="002D0670"/>
    <w:rsid w:val="002D1380"/>
    <w:rsid w:val="002D6B4F"/>
    <w:rsid w:val="002D7DF6"/>
    <w:rsid w:val="002E1586"/>
    <w:rsid w:val="002E19BC"/>
    <w:rsid w:val="002E7474"/>
    <w:rsid w:val="002F1AE7"/>
    <w:rsid w:val="002F2063"/>
    <w:rsid w:val="002F677E"/>
    <w:rsid w:val="002F7C3C"/>
    <w:rsid w:val="00300000"/>
    <w:rsid w:val="003024D7"/>
    <w:rsid w:val="003032CE"/>
    <w:rsid w:val="00303BA5"/>
    <w:rsid w:val="00307D47"/>
    <w:rsid w:val="003106DA"/>
    <w:rsid w:val="003114CB"/>
    <w:rsid w:val="003118D7"/>
    <w:rsid w:val="00314A79"/>
    <w:rsid w:val="00314FF2"/>
    <w:rsid w:val="003153DE"/>
    <w:rsid w:val="0031626B"/>
    <w:rsid w:val="003169D6"/>
    <w:rsid w:val="00322A52"/>
    <w:rsid w:val="00323168"/>
    <w:rsid w:val="00324812"/>
    <w:rsid w:val="00325948"/>
    <w:rsid w:val="00327D27"/>
    <w:rsid w:val="00331381"/>
    <w:rsid w:val="003332CC"/>
    <w:rsid w:val="00334DCE"/>
    <w:rsid w:val="00335101"/>
    <w:rsid w:val="00335230"/>
    <w:rsid w:val="003361A8"/>
    <w:rsid w:val="003367DB"/>
    <w:rsid w:val="00341706"/>
    <w:rsid w:val="00344126"/>
    <w:rsid w:val="003446BA"/>
    <w:rsid w:val="00345913"/>
    <w:rsid w:val="003478E6"/>
    <w:rsid w:val="003515EF"/>
    <w:rsid w:val="00357EC8"/>
    <w:rsid w:val="00360A3E"/>
    <w:rsid w:val="0036281B"/>
    <w:rsid w:val="00364AD9"/>
    <w:rsid w:val="003660C8"/>
    <w:rsid w:val="00366DDF"/>
    <w:rsid w:val="00367E5E"/>
    <w:rsid w:val="00370AA6"/>
    <w:rsid w:val="00370AD8"/>
    <w:rsid w:val="00370FC6"/>
    <w:rsid w:val="00371B2F"/>
    <w:rsid w:val="00371ED0"/>
    <w:rsid w:val="00373681"/>
    <w:rsid w:val="0037387E"/>
    <w:rsid w:val="00376C1E"/>
    <w:rsid w:val="00381498"/>
    <w:rsid w:val="00381B26"/>
    <w:rsid w:val="00384433"/>
    <w:rsid w:val="00384921"/>
    <w:rsid w:val="00385A63"/>
    <w:rsid w:val="00385B94"/>
    <w:rsid w:val="003869B6"/>
    <w:rsid w:val="00391499"/>
    <w:rsid w:val="00395075"/>
    <w:rsid w:val="00395939"/>
    <w:rsid w:val="003A1160"/>
    <w:rsid w:val="003A573B"/>
    <w:rsid w:val="003A5A44"/>
    <w:rsid w:val="003A7EBF"/>
    <w:rsid w:val="003B15A1"/>
    <w:rsid w:val="003B1FF9"/>
    <w:rsid w:val="003B7030"/>
    <w:rsid w:val="003C3AE5"/>
    <w:rsid w:val="003D7742"/>
    <w:rsid w:val="003D7CE6"/>
    <w:rsid w:val="003E01E4"/>
    <w:rsid w:val="003E29AA"/>
    <w:rsid w:val="003E2C64"/>
    <w:rsid w:val="003E441F"/>
    <w:rsid w:val="003E7840"/>
    <w:rsid w:val="003E7C50"/>
    <w:rsid w:val="003F0CAB"/>
    <w:rsid w:val="003F18BF"/>
    <w:rsid w:val="003F1A40"/>
    <w:rsid w:val="003F389D"/>
    <w:rsid w:val="003F3C1D"/>
    <w:rsid w:val="0040131D"/>
    <w:rsid w:val="0040528C"/>
    <w:rsid w:val="00406878"/>
    <w:rsid w:val="00407EEB"/>
    <w:rsid w:val="004138EC"/>
    <w:rsid w:val="00413A6C"/>
    <w:rsid w:val="00414BED"/>
    <w:rsid w:val="00414C93"/>
    <w:rsid w:val="00415A52"/>
    <w:rsid w:val="00416230"/>
    <w:rsid w:val="00417585"/>
    <w:rsid w:val="004176BE"/>
    <w:rsid w:val="00420F92"/>
    <w:rsid w:val="0042213E"/>
    <w:rsid w:val="00423286"/>
    <w:rsid w:val="0042408B"/>
    <w:rsid w:val="00425F58"/>
    <w:rsid w:val="004306CF"/>
    <w:rsid w:val="0043556D"/>
    <w:rsid w:val="0044435C"/>
    <w:rsid w:val="004449F9"/>
    <w:rsid w:val="0044607C"/>
    <w:rsid w:val="00446083"/>
    <w:rsid w:val="00454414"/>
    <w:rsid w:val="00454A4B"/>
    <w:rsid w:val="00454C51"/>
    <w:rsid w:val="00455307"/>
    <w:rsid w:val="0046401A"/>
    <w:rsid w:val="00470A71"/>
    <w:rsid w:val="00471EDB"/>
    <w:rsid w:val="0047327B"/>
    <w:rsid w:val="00473940"/>
    <w:rsid w:val="004746DD"/>
    <w:rsid w:val="004748BA"/>
    <w:rsid w:val="00474962"/>
    <w:rsid w:val="00474A18"/>
    <w:rsid w:val="00475914"/>
    <w:rsid w:val="00475DA8"/>
    <w:rsid w:val="00476133"/>
    <w:rsid w:val="00481905"/>
    <w:rsid w:val="00481ECC"/>
    <w:rsid w:val="004840EA"/>
    <w:rsid w:val="00486632"/>
    <w:rsid w:val="00487BF0"/>
    <w:rsid w:val="00490D77"/>
    <w:rsid w:val="00494BCB"/>
    <w:rsid w:val="00495D62"/>
    <w:rsid w:val="0049604F"/>
    <w:rsid w:val="00496524"/>
    <w:rsid w:val="00497787"/>
    <w:rsid w:val="004A0FD1"/>
    <w:rsid w:val="004A33DC"/>
    <w:rsid w:val="004A6D73"/>
    <w:rsid w:val="004A7894"/>
    <w:rsid w:val="004B3093"/>
    <w:rsid w:val="004B4067"/>
    <w:rsid w:val="004C1E50"/>
    <w:rsid w:val="004C2F1B"/>
    <w:rsid w:val="004C5CCE"/>
    <w:rsid w:val="004C6AF5"/>
    <w:rsid w:val="004D31AD"/>
    <w:rsid w:val="004D4C36"/>
    <w:rsid w:val="004D539E"/>
    <w:rsid w:val="004D57B7"/>
    <w:rsid w:val="004D6DD0"/>
    <w:rsid w:val="004E1889"/>
    <w:rsid w:val="004E2640"/>
    <w:rsid w:val="004E2BFF"/>
    <w:rsid w:val="004E49A0"/>
    <w:rsid w:val="004E531D"/>
    <w:rsid w:val="004E660E"/>
    <w:rsid w:val="004F1B27"/>
    <w:rsid w:val="004F1DFE"/>
    <w:rsid w:val="004F2808"/>
    <w:rsid w:val="004F3CBF"/>
    <w:rsid w:val="00504301"/>
    <w:rsid w:val="00504FC3"/>
    <w:rsid w:val="00505269"/>
    <w:rsid w:val="005055A1"/>
    <w:rsid w:val="0051126C"/>
    <w:rsid w:val="00511419"/>
    <w:rsid w:val="005120EA"/>
    <w:rsid w:val="00512135"/>
    <w:rsid w:val="00517155"/>
    <w:rsid w:val="0051769D"/>
    <w:rsid w:val="005177BC"/>
    <w:rsid w:val="005209F0"/>
    <w:rsid w:val="005215AE"/>
    <w:rsid w:val="00521938"/>
    <w:rsid w:val="005267EA"/>
    <w:rsid w:val="0052680D"/>
    <w:rsid w:val="00526B11"/>
    <w:rsid w:val="00530B9D"/>
    <w:rsid w:val="00530ECB"/>
    <w:rsid w:val="00533113"/>
    <w:rsid w:val="00533BAE"/>
    <w:rsid w:val="00534C9B"/>
    <w:rsid w:val="005416BB"/>
    <w:rsid w:val="00541C83"/>
    <w:rsid w:val="0054296C"/>
    <w:rsid w:val="00542AD0"/>
    <w:rsid w:val="005435BF"/>
    <w:rsid w:val="005451FF"/>
    <w:rsid w:val="0054624E"/>
    <w:rsid w:val="00550ADA"/>
    <w:rsid w:val="005535CD"/>
    <w:rsid w:val="00553DA6"/>
    <w:rsid w:val="005548B8"/>
    <w:rsid w:val="0055492F"/>
    <w:rsid w:val="00557004"/>
    <w:rsid w:val="00563B19"/>
    <w:rsid w:val="00567978"/>
    <w:rsid w:val="00572F27"/>
    <w:rsid w:val="005761C3"/>
    <w:rsid w:val="00576866"/>
    <w:rsid w:val="00576A83"/>
    <w:rsid w:val="00577CC8"/>
    <w:rsid w:val="0058014D"/>
    <w:rsid w:val="0058351C"/>
    <w:rsid w:val="005845EA"/>
    <w:rsid w:val="00590889"/>
    <w:rsid w:val="005916F1"/>
    <w:rsid w:val="0059232E"/>
    <w:rsid w:val="00594261"/>
    <w:rsid w:val="005960F8"/>
    <w:rsid w:val="00596EDE"/>
    <w:rsid w:val="005A035F"/>
    <w:rsid w:val="005A163D"/>
    <w:rsid w:val="005A1F27"/>
    <w:rsid w:val="005A2858"/>
    <w:rsid w:val="005A32EA"/>
    <w:rsid w:val="005A35AD"/>
    <w:rsid w:val="005A35D5"/>
    <w:rsid w:val="005A4501"/>
    <w:rsid w:val="005A5024"/>
    <w:rsid w:val="005A564E"/>
    <w:rsid w:val="005B0E01"/>
    <w:rsid w:val="005B55E3"/>
    <w:rsid w:val="005B68C1"/>
    <w:rsid w:val="005B76F6"/>
    <w:rsid w:val="005C0294"/>
    <w:rsid w:val="005C02F1"/>
    <w:rsid w:val="005C0BFA"/>
    <w:rsid w:val="005C306E"/>
    <w:rsid w:val="005C3D59"/>
    <w:rsid w:val="005C577F"/>
    <w:rsid w:val="005C7347"/>
    <w:rsid w:val="005D1A3A"/>
    <w:rsid w:val="005D311C"/>
    <w:rsid w:val="005D3BBB"/>
    <w:rsid w:val="005D6B99"/>
    <w:rsid w:val="005E0A22"/>
    <w:rsid w:val="005E10F7"/>
    <w:rsid w:val="005E23F4"/>
    <w:rsid w:val="005E2D18"/>
    <w:rsid w:val="005F0777"/>
    <w:rsid w:val="005F0A4E"/>
    <w:rsid w:val="005F4A73"/>
    <w:rsid w:val="005F4CCB"/>
    <w:rsid w:val="005F782E"/>
    <w:rsid w:val="006007B7"/>
    <w:rsid w:val="006028C6"/>
    <w:rsid w:val="00604BE2"/>
    <w:rsid w:val="006051FB"/>
    <w:rsid w:val="00605BB2"/>
    <w:rsid w:val="00606F2D"/>
    <w:rsid w:val="00610872"/>
    <w:rsid w:val="00610C10"/>
    <w:rsid w:val="00611CBB"/>
    <w:rsid w:val="00612CEA"/>
    <w:rsid w:val="00614137"/>
    <w:rsid w:val="006145EF"/>
    <w:rsid w:val="006156D3"/>
    <w:rsid w:val="00617071"/>
    <w:rsid w:val="00620095"/>
    <w:rsid w:val="00620CBD"/>
    <w:rsid w:val="0062129A"/>
    <w:rsid w:val="006215B6"/>
    <w:rsid w:val="0062228C"/>
    <w:rsid w:val="006255D9"/>
    <w:rsid w:val="00626212"/>
    <w:rsid w:val="006300EF"/>
    <w:rsid w:val="00631E9B"/>
    <w:rsid w:val="00632238"/>
    <w:rsid w:val="00633350"/>
    <w:rsid w:val="006357C7"/>
    <w:rsid w:val="00640A63"/>
    <w:rsid w:val="00640EFE"/>
    <w:rsid w:val="00641DEB"/>
    <w:rsid w:val="0064482D"/>
    <w:rsid w:val="00645DC5"/>
    <w:rsid w:val="00646E6A"/>
    <w:rsid w:val="00651D8E"/>
    <w:rsid w:val="00653BF6"/>
    <w:rsid w:val="006547AF"/>
    <w:rsid w:val="00654AE0"/>
    <w:rsid w:val="00654DF0"/>
    <w:rsid w:val="006561E6"/>
    <w:rsid w:val="00656314"/>
    <w:rsid w:val="006568FC"/>
    <w:rsid w:val="00660AAA"/>
    <w:rsid w:val="0066198D"/>
    <w:rsid w:val="00662535"/>
    <w:rsid w:val="00664D23"/>
    <w:rsid w:val="00673657"/>
    <w:rsid w:val="00673A0A"/>
    <w:rsid w:val="00673B01"/>
    <w:rsid w:val="00677893"/>
    <w:rsid w:val="00677915"/>
    <w:rsid w:val="00680189"/>
    <w:rsid w:val="006802A1"/>
    <w:rsid w:val="00682F44"/>
    <w:rsid w:val="0068427F"/>
    <w:rsid w:val="006854B3"/>
    <w:rsid w:val="006874C8"/>
    <w:rsid w:val="00687E52"/>
    <w:rsid w:val="0069126A"/>
    <w:rsid w:val="00691A7B"/>
    <w:rsid w:val="0069424D"/>
    <w:rsid w:val="00697C99"/>
    <w:rsid w:val="006A0B68"/>
    <w:rsid w:val="006A1C66"/>
    <w:rsid w:val="006A4870"/>
    <w:rsid w:val="006A681B"/>
    <w:rsid w:val="006A73D3"/>
    <w:rsid w:val="006B2225"/>
    <w:rsid w:val="006B2815"/>
    <w:rsid w:val="006B2FF8"/>
    <w:rsid w:val="006B3908"/>
    <w:rsid w:val="006B46F7"/>
    <w:rsid w:val="006B59D6"/>
    <w:rsid w:val="006B664B"/>
    <w:rsid w:val="006B69FB"/>
    <w:rsid w:val="006C127E"/>
    <w:rsid w:val="006C2DFD"/>
    <w:rsid w:val="006C32E2"/>
    <w:rsid w:val="006C3727"/>
    <w:rsid w:val="006C5BB2"/>
    <w:rsid w:val="006C6FBA"/>
    <w:rsid w:val="006C7135"/>
    <w:rsid w:val="006C796E"/>
    <w:rsid w:val="006C7AD5"/>
    <w:rsid w:val="006C7CE9"/>
    <w:rsid w:val="006D1C01"/>
    <w:rsid w:val="006D1FB8"/>
    <w:rsid w:val="006D26BD"/>
    <w:rsid w:val="006D3FDC"/>
    <w:rsid w:val="006D64B1"/>
    <w:rsid w:val="006E2035"/>
    <w:rsid w:val="006E2446"/>
    <w:rsid w:val="006E5490"/>
    <w:rsid w:val="006E5EBC"/>
    <w:rsid w:val="006E6F57"/>
    <w:rsid w:val="006F25A7"/>
    <w:rsid w:val="006F27FA"/>
    <w:rsid w:val="006F33B2"/>
    <w:rsid w:val="006F4988"/>
    <w:rsid w:val="0070190F"/>
    <w:rsid w:val="00702F52"/>
    <w:rsid w:val="00703041"/>
    <w:rsid w:val="00704771"/>
    <w:rsid w:val="0070511A"/>
    <w:rsid w:val="00714F23"/>
    <w:rsid w:val="0071565B"/>
    <w:rsid w:val="007165F9"/>
    <w:rsid w:val="00717543"/>
    <w:rsid w:val="0072255A"/>
    <w:rsid w:val="00725217"/>
    <w:rsid w:val="00725C64"/>
    <w:rsid w:val="00725DFE"/>
    <w:rsid w:val="00730242"/>
    <w:rsid w:val="007307A5"/>
    <w:rsid w:val="00731336"/>
    <w:rsid w:val="00734602"/>
    <w:rsid w:val="00734BBB"/>
    <w:rsid w:val="00735D7A"/>
    <w:rsid w:val="00736212"/>
    <w:rsid w:val="007373E3"/>
    <w:rsid w:val="0073783B"/>
    <w:rsid w:val="007401DC"/>
    <w:rsid w:val="00746810"/>
    <w:rsid w:val="0075189D"/>
    <w:rsid w:val="0075331F"/>
    <w:rsid w:val="00754A64"/>
    <w:rsid w:val="00762D59"/>
    <w:rsid w:val="00763AEA"/>
    <w:rsid w:val="00764729"/>
    <w:rsid w:val="00766A4A"/>
    <w:rsid w:val="0077036F"/>
    <w:rsid w:val="00770708"/>
    <w:rsid w:val="007707EE"/>
    <w:rsid w:val="00771CC7"/>
    <w:rsid w:val="00772431"/>
    <w:rsid w:val="007731FD"/>
    <w:rsid w:val="007743E9"/>
    <w:rsid w:val="00775794"/>
    <w:rsid w:val="0077613C"/>
    <w:rsid w:val="007761EA"/>
    <w:rsid w:val="0077648D"/>
    <w:rsid w:val="007769FB"/>
    <w:rsid w:val="00781522"/>
    <w:rsid w:val="00781ABD"/>
    <w:rsid w:val="007848B2"/>
    <w:rsid w:val="00786522"/>
    <w:rsid w:val="00786671"/>
    <w:rsid w:val="00786C60"/>
    <w:rsid w:val="00786E3C"/>
    <w:rsid w:val="00787624"/>
    <w:rsid w:val="00787DDE"/>
    <w:rsid w:val="00790AAC"/>
    <w:rsid w:val="00790F13"/>
    <w:rsid w:val="00790F93"/>
    <w:rsid w:val="007914ED"/>
    <w:rsid w:val="0079309E"/>
    <w:rsid w:val="00796682"/>
    <w:rsid w:val="007A03A5"/>
    <w:rsid w:val="007A2841"/>
    <w:rsid w:val="007A2C19"/>
    <w:rsid w:val="007A6AE8"/>
    <w:rsid w:val="007A794B"/>
    <w:rsid w:val="007B0608"/>
    <w:rsid w:val="007B20C3"/>
    <w:rsid w:val="007B230A"/>
    <w:rsid w:val="007B384B"/>
    <w:rsid w:val="007B3A7F"/>
    <w:rsid w:val="007B50C2"/>
    <w:rsid w:val="007B6A7E"/>
    <w:rsid w:val="007B7144"/>
    <w:rsid w:val="007B722E"/>
    <w:rsid w:val="007C0899"/>
    <w:rsid w:val="007C1FE0"/>
    <w:rsid w:val="007C2426"/>
    <w:rsid w:val="007C3E33"/>
    <w:rsid w:val="007C45E1"/>
    <w:rsid w:val="007C4DCA"/>
    <w:rsid w:val="007D0873"/>
    <w:rsid w:val="007D14D6"/>
    <w:rsid w:val="007D1B3E"/>
    <w:rsid w:val="007D2093"/>
    <w:rsid w:val="007D3404"/>
    <w:rsid w:val="007D3FA5"/>
    <w:rsid w:val="007D410F"/>
    <w:rsid w:val="007D482E"/>
    <w:rsid w:val="007D6B23"/>
    <w:rsid w:val="007E0637"/>
    <w:rsid w:val="007E3FD6"/>
    <w:rsid w:val="007E52E4"/>
    <w:rsid w:val="007E5E92"/>
    <w:rsid w:val="007E6FD7"/>
    <w:rsid w:val="007E7454"/>
    <w:rsid w:val="007F0353"/>
    <w:rsid w:val="007F22F0"/>
    <w:rsid w:val="007F4A7D"/>
    <w:rsid w:val="007F5A73"/>
    <w:rsid w:val="0080066F"/>
    <w:rsid w:val="0080144F"/>
    <w:rsid w:val="00801EF5"/>
    <w:rsid w:val="00802F09"/>
    <w:rsid w:val="00803193"/>
    <w:rsid w:val="00803658"/>
    <w:rsid w:val="008042ED"/>
    <w:rsid w:val="0080607A"/>
    <w:rsid w:val="00807283"/>
    <w:rsid w:val="0080789B"/>
    <w:rsid w:val="008124EB"/>
    <w:rsid w:val="00814029"/>
    <w:rsid w:val="00816FE1"/>
    <w:rsid w:val="00817BEB"/>
    <w:rsid w:val="008200A3"/>
    <w:rsid w:val="0082201B"/>
    <w:rsid w:val="008225CB"/>
    <w:rsid w:val="00823CC7"/>
    <w:rsid w:val="00824552"/>
    <w:rsid w:val="00827CCA"/>
    <w:rsid w:val="0083143F"/>
    <w:rsid w:val="0083399C"/>
    <w:rsid w:val="00834467"/>
    <w:rsid w:val="0083522B"/>
    <w:rsid w:val="0083743E"/>
    <w:rsid w:val="00842044"/>
    <w:rsid w:val="00844533"/>
    <w:rsid w:val="00846400"/>
    <w:rsid w:val="00847EE7"/>
    <w:rsid w:val="008506F7"/>
    <w:rsid w:val="0085167F"/>
    <w:rsid w:val="0085196D"/>
    <w:rsid w:val="00852F86"/>
    <w:rsid w:val="00853743"/>
    <w:rsid w:val="008545C4"/>
    <w:rsid w:val="0085475E"/>
    <w:rsid w:val="00856BFA"/>
    <w:rsid w:val="008578DD"/>
    <w:rsid w:val="00861F4D"/>
    <w:rsid w:val="00862037"/>
    <w:rsid w:val="00863241"/>
    <w:rsid w:val="008635EC"/>
    <w:rsid w:val="0086433B"/>
    <w:rsid w:val="0086696D"/>
    <w:rsid w:val="00866ED3"/>
    <w:rsid w:val="008706A1"/>
    <w:rsid w:val="0087092F"/>
    <w:rsid w:val="00870A83"/>
    <w:rsid w:val="008715C0"/>
    <w:rsid w:val="00871DFA"/>
    <w:rsid w:val="008757CA"/>
    <w:rsid w:val="0087589E"/>
    <w:rsid w:val="00876377"/>
    <w:rsid w:val="00885A78"/>
    <w:rsid w:val="00886AEF"/>
    <w:rsid w:val="0088711C"/>
    <w:rsid w:val="00892843"/>
    <w:rsid w:val="00893B98"/>
    <w:rsid w:val="008976BA"/>
    <w:rsid w:val="008976DA"/>
    <w:rsid w:val="00897F37"/>
    <w:rsid w:val="008A01BC"/>
    <w:rsid w:val="008A1430"/>
    <w:rsid w:val="008A2D1D"/>
    <w:rsid w:val="008A3BBE"/>
    <w:rsid w:val="008A4161"/>
    <w:rsid w:val="008A6A0C"/>
    <w:rsid w:val="008B0A23"/>
    <w:rsid w:val="008B1B95"/>
    <w:rsid w:val="008B1CCD"/>
    <w:rsid w:val="008B4977"/>
    <w:rsid w:val="008B4BC3"/>
    <w:rsid w:val="008B5FC2"/>
    <w:rsid w:val="008C0321"/>
    <w:rsid w:val="008C090F"/>
    <w:rsid w:val="008C21C6"/>
    <w:rsid w:val="008C238C"/>
    <w:rsid w:val="008C29D5"/>
    <w:rsid w:val="008C416B"/>
    <w:rsid w:val="008C6CA6"/>
    <w:rsid w:val="008C7543"/>
    <w:rsid w:val="008D08C7"/>
    <w:rsid w:val="008D1B50"/>
    <w:rsid w:val="008D4C3D"/>
    <w:rsid w:val="008D4E2A"/>
    <w:rsid w:val="008D72B6"/>
    <w:rsid w:val="008E3E63"/>
    <w:rsid w:val="008E4923"/>
    <w:rsid w:val="008E6FFC"/>
    <w:rsid w:val="008F046A"/>
    <w:rsid w:val="008F0B98"/>
    <w:rsid w:val="008F1FE0"/>
    <w:rsid w:val="008F5AF9"/>
    <w:rsid w:val="008F6590"/>
    <w:rsid w:val="008F7D7C"/>
    <w:rsid w:val="009003A4"/>
    <w:rsid w:val="009035E1"/>
    <w:rsid w:val="00903EB3"/>
    <w:rsid w:val="00904628"/>
    <w:rsid w:val="00905FBF"/>
    <w:rsid w:val="009076DA"/>
    <w:rsid w:val="00911D31"/>
    <w:rsid w:val="009120A0"/>
    <w:rsid w:val="0091231B"/>
    <w:rsid w:val="00912F6F"/>
    <w:rsid w:val="0091571A"/>
    <w:rsid w:val="009166FA"/>
    <w:rsid w:val="00917F46"/>
    <w:rsid w:val="00920900"/>
    <w:rsid w:val="009210E6"/>
    <w:rsid w:val="009212C6"/>
    <w:rsid w:val="00922D13"/>
    <w:rsid w:val="00923077"/>
    <w:rsid w:val="00923746"/>
    <w:rsid w:val="00923D54"/>
    <w:rsid w:val="00932F67"/>
    <w:rsid w:val="0093401E"/>
    <w:rsid w:val="0093424D"/>
    <w:rsid w:val="0093464B"/>
    <w:rsid w:val="009357E4"/>
    <w:rsid w:val="00936B6D"/>
    <w:rsid w:val="00940249"/>
    <w:rsid w:val="00942E3F"/>
    <w:rsid w:val="00944094"/>
    <w:rsid w:val="009442CA"/>
    <w:rsid w:val="009473AF"/>
    <w:rsid w:val="00947F5B"/>
    <w:rsid w:val="00950BA6"/>
    <w:rsid w:val="009513C8"/>
    <w:rsid w:val="009524B1"/>
    <w:rsid w:val="009553D3"/>
    <w:rsid w:val="00955862"/>
    <w:rsid w:val="00960830"/>
    <w:rsid w:val="009614DA"/>
    <w:rsid w:val="009632A7"/>
    <w:rsid w:val="0096406A"/>
    <w:rsid w:val="00964323"/>
    <w:rsid w:val="0096493A"/>
    <w:rsid w:val="00965D12"/>
    <w:rsid w:val="00965FF3"/>
    <w:rsid w:val="00967D89"/>
    <w:rsid w:val="00971825"/>
    <w:rsid w:val="00971839"/>
    <w:rsid w:val="00972ED2"/>
    <w:rsid w:val="00974D39"/>
    <w:rsid w:val="00975B94"/>
    <w:rsid w:val="00981F3B"/>
    <w:rsid w:val="009823CD"/>
    <w:rsid w:val="00982466"/>
    <w:rsid w:val="00983233"/>
    <w:rsid w:val="00985371"/>
    <w:rsid w:val="00985A8C"/>
    <w:rsid w:val="00986358"/>
    <w:rsid w:val="009865D5"/>
    <w:rsid w:val="00986A0F"/>
    <w:rsid w:val="0099074E"/>
    <w:rsid w:val="00990AE4"/>
    <w:rsid w:val="00990E2F"/>
    <w:rsid w:val="00992E3E"/>
    <w:rsid w:val="00993C95"/>
    <w:rsid w:val="00993CB6"/>
    <w:rsid w:val="00996A55"/>
    <w:rsid w:val="00996E4F"/>
    <w:rsid w:val="00997F96"/>
    <w:rsid w:val="009A14C5"/>
    <w:rsid w:val="009A211F"/>
    <w:rsid w:val="009A5077"/>
    <w:rsid w:val="009A6A1A"/>
    <w:rsid w:val="009A6C36"/>
    <w:rsid w:val="009A753C"/>
    <w:rsid w:val="009A7A44"/>
    <w:rsid w:val="009B1962"/>
    <w:rsid w:val="009B3324"/>
    <w:rsid w:val="009B473A"/>
    <w:rsid w:val="009B50B8"/>
    <w:rsid w:val="009B5C92"/>
    <w:rsid w:val="009C0019"/>
    <w:rsid w:val="009C171A"/>
    <w:rsid w:val="009C3A0A"/>
    <w:rsid w:val="009C59E8"/>
    <w:rsid w:val="009C67EE"/>
    <w:rsid w:val="009C71C0"/>
    <w:rsid w:val="009D0843"/>
    <w:rsid w:val="009D519D"/>
    <w:rsid w:val="009D5CEF"/>
    <w:rsid w:val="009D70A5"/>
    <w:rsid w:val="009D72B5"/>
    <w:rsid w:val="009D737F"/>
    <w:rsid w:val="009E16D2"/>
    <w:rsid w:val="009E1A29"/>
    <w:rsid w:val="009E2A2D"/>
    <w:rsid w:val="009E2E50"/>
    <w:rsid w:val="009E3B03"/>
    <w:rsid w:val="009E3F7D"/>
    <w:rsid w:val="009E5598"/>
    <w:rsid w:val="009E6228"/>
    <w:rsid w:val="009E6562"/>
    <w:rsid w:val="009E6DA6"/>
    <w:rsid w:val="009E7561"/>
    <w:rsid w:val="009E7C08"/>
    <w:rsid w:val="009F3009"/>
    <w:rsid w:val="009F4D4E"/>
    <w:rsid w:val="009F6C64"/>
    <w:rsid w:val="009F7BCB"/>
    <w:rsid w:val="00A03EE2"/>
    <w:rsid w:val="00A053E7"/>
    <w:rsid w:val="00A06B17"/>
    <w:rsid w:val="00A11D5C"/>
    <w:rsid w:val="00A12920"/>
    <w:rsid w:val="00A137EE"/>
    <w:rsid w:val="00A139D8"/>
    <w:rsid w:val="00A15E48"/>
    <w:rsid w:val="00A233D2"/>
    <w:rsid w:val="00A23988"/>
    <w:rsid w:val="00A2519D"/>
    <w:rsid w:val="00A27B07"/>
    <w:rsid w:val="00A3078E"/>
    <w:rsid w:val="00A3311C"/>
    <w:rsid w:val="00A33E5E"/>
    <w:rsid w:val="00A3501C"/>
    <w:rsid w:val="00A37082"/>
    <w:rsid w:val="00A37890"/>
    <w:rsid w:val="00A378D8"/>
    <w:rsid w:val="00A379C5"/>
    <w:rsid w:val="00A43CF9"/>
    <w:rsid w:val="00A4528D"/>
    <w:rsid w:val="00A4569D"/>
    <w:rsid w:val="00A45BCA"/>
    <w:rsid w:val="00A46066"/>
    <w:rsid w:val="00A473D6"/>
    <w:rsid w:val="00A50C02"/>
    <w:rsid w:val="00A517E2"/>
    <w:rsid w:val="00A538B1"/>
    <w:rsid w:val="00A5392C"/>
    <w:rsid w:val="00A54A7A"/>
    <w:rsid w:val="00A55B85"/>
    <w:rsid w:val="00A5612F"/>
    <w:rsid w:val="00A618F1"/>
    <w:rsid w:val="00A61DAA"/>
    <w:rsid w:val="00A658AD"/>
    <w:rsid w:val="00A671B8"/>
    <w:rsid w:val="00A67753"/>
    <w:rsid w:val="00A679F1"/>
    <w:rsid w:val="00A7039F"/>
    <w:rsid w:val="00A73FE7"/>
    <w:rsid w:val="00A74C4F"/>
    <w:rsid w:val="00A74DA0"/>
    <w:rsid w:val="00A77020"/>
    <w:rsid w:val="00A77829"/>
    <w:rsid w:val="00A81C94"/>
    <w:rsid w:val="00A82995"/>
    <w:rsid w:val="00A85688"/>
    <w:rsid w:val="00A85EBB"/>
    <w:rsid w:val="00A910E3"/>
    <w:rsid w:val="00A9551F"/>
    <w:rsid w:val="00A95D00"/>
    <w:rsid w:val="00A96048"/>
    <w:rsid w:val="00A96BE7"/>
    <w:rsid w:val="00A973AC"/>
    <w:rsid w:val="00A97DD6"/>
    <w:rsid w:val="00AA6F06"/>
    <w:rsid w:val="00AB09FE"/>
    <w:rsid w:val="00AB2213"/>
    <w:rsid w:val="00AB33FD"/>
    <w:rsid w:val="00AB4351"/>
    <w:rsid w:val="00AB563E"/>
    <w:rsid w:val="00AB69D4"/>
    <w:rsid w:val="00AC10CC"/>
    <w:rsid w:val="00AC2BC6"/>
    <w:rsid w:val="00AC32C1"/>
    <w:rsid w:val="00AC3CDE"/>
    <w:rsid w:val="00AD03FD"/>
    <w:rsid w:val="00AD3C9F"/>
    <w:rsid w:val="00AD6799"/>
    <w:rsid w:val="00AD68B2"/>
    <w:rsid w:val="00AD6A3E"/>
    <w:rsid w:val="00AE2D9E"/>
    <w:rsid w:val="00AE3221"/>
    <w:rsid w:val="00AE38EA"/>
    <w:rsid w:val="00AE4932"/>
    <w:rsid w:val="00AE4D28"/>
    <w:rsid w:val="00AE637E"/>
    <w:rsid w:val="00AF1035"/>
    <w:rsid w:val="00AF6410"/>
    <w:rsid w:val="00AF6A57"/>
    <w:rsid w:val="00B04E92"/>
    <w:rsid w:val="00B05AB1"/>
    <w:rsid w:val="00B07469"/>
    <w:rsid w:val="00B1121E"/>
    <w:rsid w:val="00B11898"/>
    <w:rsid w:val="00B12294"/>
    <w:rsid w:val="00B1372F"/>
    <w:rsid w:val="00B13DF0"/>
    <w:rsid w:val="00B14212"/>
    <w:rsid w:val="00B22227"/>
    <w:rsid w:val="00B22A07"/>
    <w:rsid w:val="00B26670"/>
    <w:rsid w:val="00B275C5"/>
    <w:rsid w:val="00B318C2"/>
    <w:rsid w:val="00B3575A"/>
    <w:rsid w:val="00B36D9C"/>
    <w:rsid w:val="00B37862"/>
    <w:rsid w:val="00B4332E"/>
    <w:rsid w:val="00B4376D"/>
    <w:rsid w:val="00B46288"/>
    <w:rsid w:val="00B46B71"/>
    <w:rsid w:val="00B50DED"/>
    <w:rsid w:val="00B51DED"/>
    <w:rsid w:val="00B52E1D"/>
    <w:rsid w:val="00B54124"/>
    <w:rsid w:val="00B556A7"/>
    <w:rsid w:val="00B56484"/>
    <w:rsid w:val="00B57D59"/>
    <w:rsid w:val="00B61384"/>
    <w:rsid w:val="00B63FAF"/>
    <w:rsid w:val="00B712C9"/>
    <w:rsid w:val="00B74D05"/>
    <w:rsid w:val="00B810C0"/>
    <w:rsid w:val="00B820DF"/>
    <w:rsid w:val="00B847F2"/>
    <w:rsid w:val="00B84E8D"/>
    <w:rsid w:val="00B86505"/>
    <w:rsid w:val="00B87A4C"/>
    <w:rsid w:val="00B87C98"/>
    <w:rsid w:val="00B9056F"/>
    <w:rsid w:val="00B90E47"/>
    <w:rsid w:val="00B9778E"/>
    <w:rsid w:val="00BA0B59"/>
    <w:rsid w:val="00BA47B6"/>
    <w:rsid w:val="00BB00D0"/>
    <w:rsid w:val="00BB0780"/>
    <w:rsid w:val="00BB2733"/>
    <w:rsid w:val="00BB4DF9"/>
    <w:rsid w:val="00BB50BA"/>
    <w:rsid w:val="00BB5DE7"/>
    <w:rsid w:val="00BB710F"/>
    <w:rsid w:val="00BB7D8D"/>
    <w:rsid w:val="00BC0513"/>
    <w:rsid w:val="00BC617F"/>
    <w:rsid w:val="00BC6B50"/>
    <w:rsid w:val="00BC73B0"/>
    <w:rsid w:val="00BD3B94"/>
    <w:rsid w:val="00BE2483"/>
    <w:rsid w:val="00BE28F3"/>
    <w:rsid w:val="00BE2E4B"/>
    <w:rsid w:val="00BE6F66"/>
    <w:rsid w:val="00BE77DE"/>
    <w:rsid w:val="00BF1462"/>
    <w:rsid w:val="00BF3C18"/>
    <w:rsid w:val="00BF4202"/>
    <w:rsid w:val="00BF451D"/>
    <w:rsid w:val="00BF5D93"/>
    <w:rsid w:val="00BF731E"/>
    <w:rsid w:val="00BF7A91"/>
    <w:rsid w:val="00C038F2"/>
    <w:rsid w:val="00C07F8F"/>
    <w:rsid w:val="00C110AF"/>
    <w:rsid w:val="00C11912"/>
    <w:rsid w:val="00C1296A"/>
    <w:rsid w:val="00C14EA8"/>
    <w:rsid w:val="00C151B4"/>
    <w:rsid w:val="00C1597E"/>
    <w:rsid w:val="00C16C6C"/>
    <w:rsid w:val="00C17396"/>
    <w:rsid w:val="00C22BC5"/>
    <w:rsid w:val="00C23C7B"/>
    <w:rsid w:val="00C246D7"/>
    <w:rsid w:val="00C2492E"/>
    <w:rsid w:val="00C27C55"/>
    <w:rsid w:val="00C31E01"/>
    <w:rsid w:val="00C32EDB"/>
    <w:rsid w:val="00C3548C"/>
    <w:rsid w:val="00C35ABB"/>
    <w:rsid w:val="00C36306"/>
    <w:rsid w:val="00C3648B"/>
    <w:rsid w:val="00C36961"/>
    <w:rsid w:val="00C37B6E"/>
    <w:rsid w:val="00C40F33"/>
    <w:rsid w:val="00C414F0"/>
    <w:rsid w:val="00C42B7A"/>
    <w:rsid w:val="00C42FB0"/>
    <w:rsid w:val="00C45967"/>
    <w:rsid w:val="00C464CE"/>
    <w:rsid w:val="00C50586"/>
    <w:rsid w:val="00C506E0"/>
    <w:rsid w:val="00C5099B"/>
    <w:rsid w:val="00C5209B"/>
    <w:rsid w:val="00C529CD"/>
    <w:rsid w:val="00C533D2"/>
    <w:rsid w:val="00C53828"/>
    <w:rsid w:val="00C54859"/>
    <w:rsid w:val="00C563FB"/>
    <w:rsid w:val="00C56E55"/>
    <w:rsid w:val="00C603AB"/>
    <w:rsid w:val="00C608C6"/>
    <w:rsid w:val="00C622AC"/>
    <w:rsid w:val="00C622BD"/>
    <w:rsid w:val="00C62FFE"/>
    <w:rsid w:val="00C645AB"/>
    <w:rsid w:val="00C7008B"/>
    <w:rsid w:val="00C703EA"/>
    <w:rsid w:val="00C7096B"/>
    <w:rsid w:val="00C71391"/>
    <w:rsid w:val="00C71480"/>
    <w:rsid w:val="00C715D6"/>
    <w:rsid w:val="00C72A87"/>
    <w:rsid w:val="00C73826"/>
    <w:rsid w:val="00C76DF0"/>
    <w:rsid w:val="00C778C9"/>
    <w:rsid w:val="00C77C4D"/>
    <w:rsid w:val="00C77D6A"/>
    <w:rsid w:val="00C77DD9"/>
    <w:rsid w:val="00C855AB"/>
    <w:rsid w:val="00C86354"/>
    <w:rsid w:val="00C90433"/>
    <w:rsid w:val="00C90F2F"/>
    <w:rsid w:val="00C91033"/>
    <w:rsid w:val="00C911B6"/>
    <w:rsid w:val="00C923E1"/>
    <w:rsid w:val="00C93904"/>
    <w:rsid w:val="00C94A3F"/>
    <w:rsid w:val="00C94E8E"/>
    <w:rsid w:val="00C95854"/>
    <w:rsid w:val="00C95AE2"/>
    <w:rsid w:val="00C97672"/>
    <w:rsid w:val="00CA0EAD"/>
    <w:rsid w:val="00CA1437"/>
    <w:rsid w:val="00CA1E63"/>
    <w:rsid w:val="00CA2A19"/>
    <w:rsid w:val="00CA421C"/>
    <w:rsid w:val="00CA4501"/>
    <w:rsid w:val="00CA55B0"/>
    <w:rsid w:val="00CA6AFE"/>
    <w:rsid w:val="00CA71FF"/>
    <w:rsid w:val="00CB123D"/>
    <w:rsid w:val="00CB1570"/>
    <w:rsid w:val="00CB1DBB"/>
    <w:rsid w:val="00CB326A"/>
    <w:rsid w:val="00CB4183"/>
    <w:rsid w:val="00CB4320"/>
    <w:rsid w:val="00CB5110"/>
    <w:rsid w:val="00CB757A"/>
    <w:rsid w:val="00CC05DC"/>
    <w:rsid w:val="00CC0F9B"/>
    <w:rsid w:val="00CC1B77"/>
    <w:rsid w:val="00CC1CD4"/>
    <w:rsid w:val="00CC1E58"/>
    <w:rsid w:val="00CC20E4"/>
    <w:rsid w:val="00CC2F9C"/>
    <w:rsid w:val="00CC3977"/>
    <w:rsid w:val="00CC45EE"/>
    <w:rsid w:val="00CC557D"/>
    <w:rsid w:val="00CC6B5B"/>
    <w:rsid w:val="00CC740F"/>
    <w:rsid w:val="00CC7F27"/>
    <w:rsid w:val="00CD03E1"/>
    <w:rsid w:val="00CD1645"/>
    <w:rsid w:val="00CD1708"/>
    <w:rsid w:val="00CD189D"/>
    <w:rsid w:val="00CD1B15"/>
    <w:rsid w:val="00CD570D"/>
    <w:rsid w:val="00CD7B20"/>
    <w:rsid w:val="00CE060F"/>
    <w:rsid w:val="00CE133E"/>
    <w:rsid w:val="00CE17C1"/>
    <w:rsid w:val="00CE2EC2"/>
    <w:rsid w:val="00CF01B0"/>
    <w:rsid w:val="00CF15E0"/>
    <w:rsid w:val="00CF161B"/>
    <w:rsid w:val="00CF44B5"/>
    <w:rsid w:val="00CF4ED5"/>
    <w:rsid w:val="00CF5746"/>
    <w:rsid w:val="00CF60ED"/>
    <w:rsid w:val="00CF79BF"/>
    <w:rsid w:val="00D00953"/>
    <w:rsid w:val="00D01254"/>
    <w:rsid w:val="00D02358"/>
    <w:rsid w:val="00D03D03"/>
    <w:rsid w:val="00D0530A"/>
    <w:rsid w:val="00D0607C"/>
    <w:rsid w:val="00D10277"/>
    <w:rsid w:val="00D12BFF"/>
    <w:rsid w:val="00D12C3D"/>
    <w:rsid w:val="00D149DE"/>
    <w:rsid w:val="00D14D34"/>
    <w:rsid w:val="00D17122"/>
    <w:rsid w:val="00D20B68"/>
    <w:rsid w:val="00D21EE3"/>
    <w:rsid w:val="00D21FBA"/>
    <w:rsid w:val="00D22B53"/>
    <w:rsid w:val="00D26023"/>
    <w:rsid w:val="00D26F85"/>
    <w:rsid w:val="00D30A6B"/>
    <w:rsid w:val="00D32062"/>
    <w:rsid w:val="00D3447E"/>
    <w:rsid w:val="00D3586A"/>
    <w:rsid w:val="00D3592F"/>
    <w:rsid w:val="00D37786"/>
    <w:rsid w:val="00D37E87"/>
    <w:rsid w:val="00D451B0"/>
    <w:rsid w:val="00D45BE0"/>
    <w:rsid w:val="00D45F86"/>
    <w:rsid w:val="00D51767"/>
    <w:rsid w:val="00D54EB9"/>
    <w:rsid w:val="00D5592A"/>
    <w:rsid w:val="00D559A4"/>
    <w:rsid w:val="00D60290"/>
    <w:rsid w:val="00D617DF"/>
    <w:rsid w:val="00D6234E"/>
    <w:rsid w:val="00D65736"/>
    <w:rsid w:val="00D73F12"/>
    <w:rsid w:val="00D74820"/>
    <w:rsid w:val="00D76B4C"/>
    <w:rsid w:val="00D80BD7"/>
    <w:rsid w:val="00D81AF6"/>
    <w:rsid w:val="00D81B5C"/>
    <w:rsid w:val="00D82B25"/>
    <w:rsid w:val="00D83547"/>
    <w:rsid w:val="00D8495A"/>
    <w:rsid w:val="00D860B1"/>
    <w:rsid w:val="00D90406"/>
    <w:rsid w:val="00D90DFB"/>
    <w:rsid w:val="00D92CD4"/>
    <w:rsid w:val="00D964BD"/>
    <w:rsid w:val="00D97DD9"/>
    <w:rsid w:val="00DA09A3"/>
    <w:rsid w:val="00DA0ED1"/>
    <w:rsid w:val="00DA1B2B"/>
    <w:rsid w:val="00DA1E91"/>
    <w:rsid w:val="00DA2B6B"/>
    <w:rsid w:val="00DA476E"/>
    <w:rsid w:val="00DA6485"/>
    <w:rsid w:val="00DA74C7"/>
    <w:rsid w:val="00DB0C9F"/>
    <w:rsid w:val="00DB0CFA"/>
    <w:rsid w:val="00DB2704"/>
    <w:rsid w:val="00DB3142"/>
    <w:rsid w:val="00DB39E9"/>
    <w:rsid w:val="00DB5619"/>
    <w:rsid w:val="00DB7D97"/>
    <w:rsid w:val="00DC1C40"/>
    <w:rsid w:val="00DC242E"/>
    <w:rsid w:val="00DC2D29"/>
    <w:rsid w:val="00DC3337"/>
    <w:rsid w:val="00DD06AD"/>
    <w:rsid w:val="00DD1A24"/>
    <w:rsid w:val="00DD3172"/>
    <w:rsid w:val="00DD3CED"/>
    <w:rsid w:val="00DD462F"/>
    <w:rsid w:val="00DD50B5"/>
    <w:rsid w:val="00DD6384"/>
    <w:rsid w:val="00DE038C"/>
    <w:rsid w:val="00DE1350"/>
    <w:rsid w:val="00DE3386"/>
    <w:rsid w:val="00DE33E4"/>
    <w:rsid w:val="00DF06AD"/>
    <w:rsid w:val="00DF2D2E"/>
    <w:rsid w:val="00DF4E6A"/>
    <w:rsid w:val="00DF5E67"/>
    <w:rsid w:val="00DF6E73"/>
    <w:rsid w:val="00E02562"/>
    <w:rsid w:val="00E02B9D"/>
    <w:rsid w:val="00E04535"/>
    <w:rsid w:val="00E056F7"/>
    <w:rsid w:val="00E05E0A"/>
    <w:rsid w:val="00E06098"/>
    <w:rsid w:val="00E11B04"/>
    <w:rsid w:val="00E11EF6"/>
    <w:rsid w:val="00E14C33"/>
    <w:rsid w:val="00E153AE"/>
    <w:rsid w:val="00E1682F"/>
    <w:rsid w:val="00E168BB"/>
    <w:rsid w:val="00E22D3D"/>
    <w:rsid w:val="00E23955"/>
    <w:rsid w:val="00E30F0F"/>
    <w:rsid w:val="00E31F56"/>
    <w:rsid w:val="00E32667"/>
    <w:rsid w:val="00E32AFB"/>
    <w:rsid w:val="00E35F13"/>
    <w:rsid w:val="00E404F8"/>
    <w:rsid w:val="00E42DB8"/>
    <w:rsid w:val="00E43798"/>
    <w:rsid w:val="00E47460"/>
    <w:rsid w:val="00E50047"/>
    <w:rsid w:val="00E502BE"/>
    <w:rsid w:val="00E50803"/>
    <w:rsid w:val="00E5251A"/>
    <w:rsid w:val="00E52E0D"/>
    <w:rsid w:val="00E54FD3"/>
    <w:rsid w:val="00E5586F"/>
    <w:rsid w:val="00E565AC"/>
    <w:rsid w:val="00E6017B"/>
    <w:rsid w:val="00E60E26"/>
    <w:rsid w:val="00E61438"/>
    <w:rsid w:val="00E6154A"/>
    <w:rsid w:val="00E61969"/>
    <w:rsid w:val="00E61F0F"/>
    <w:rsid w:val="00E62A02"/>
    <w:rsid w:val="00E64E7E"/>
    <w:rsid w:val="00E743B9"/>
    <w:rsid w:val="00E758AE"/>
    <w:rsid w:val="00E76E67"/>
    <w:rsid w:val="00E77998"/>
    <w:rsid w:val="00E8048B"/>
    <w:rsid w:val="00E81DD2"/>
    <w:rsid w:val="00E82E37"/>
    <w:rsid w:val="00E83368"/>
    <w:rsid w:val="00E839EF"/>
    <w:rsid w:val="00E84E7C"/>
    <w:rsid w:val="00E857DA"/>
    <w:rsid w:val="00E90D57"/>
    <w:rsid w:val="00E91C33"/>
    <w:rsid w:val="00E92CFE"/>
    <w:rsid w:val="00E92FDF"/>
    <w:rsid w:val="00E9373B"/>
    <w:rsid w:val="00E959FF"/>
    <w:rsid w:val="00E96C2E"/>
    <w:rsid w:val="00E97002"/>
    <w:rsid w:val="00E97A0D"/>
    <w:rsid w:val="00EA1EEE"/>
    <w:rsid w:val="00EA5C9E"/>
    <w:rsid w:val="00EA6D10"/>
    <w:rsid w:val="00EB064F"/>
    <w:rsid w:val="00EB2B6D"/>
    <w:rsid w:val="00EB43C0"/>
    <w:rsid w:val="00EB7FA1"/>
    <w:rsid w:val="00EC5892"/>
    <w:rsid w:val="00ED040D"/>
    <w:rsid w:val="00ED30BC"/>
    <w:rsid w:val="00ED703C"/>
    <w:rsid w:val="00ED70AE"/>
    <w:rsid w:val="00ED72BD"/>
    <w:rsid w:val="00EE08AC"/>
    <w:rsid w:val="00EE3750"/>
    <w:rsid w:val="00EE4CEF"/>
    <w:rsid w:val="00EF0B7C"/>
    <w:rsid w:val="00EF380D"/>
    <w:rsid w:val="00EF3CDE"/>
    <w:rsid w:val="00EF3FBC"/>
    <w:rsid w:val="00EF4093"/>
    <w:rsid w:val="00EF4D0B"/>
    <w:rsid w:val="00EF56A4"/>
    <w:rsid w:val="00EF5CB5"/>
    <w:rsid w:val="00EF7018"/>
    <w:rsid w:val="00EF7B40"/>
    <w:rsid w:val="00F0162A"/>
    <w:rsid w:val="00F02531"/>
    <w:rsid w:val="00F07229"/>
    <w:rsid w:val="00F10105"/>
    <w:rsid w:val="00F10303"/>
    <w:rsid w:val="00F10C09"/>
    <w:rsid w:val="00F10C10"/>
    <w:rsid w:val="00F12CF7"/>
    <w:rsid w:val="00F15987"/>
    <w:rsid w:val="00F15B00"/>
    <w:rsid w:val="00F21DFB"/>
    <w:rsid w:val="00F24496"/>
    <w:rsid w:val="00F244C8"/>
    <w:rsid w:val="00F24D39"/>
    <w:rsid w:val="00F307D0"/>
    <w:rsid w:val="00F307F9"/>
    <w:rsid w:val="00F3282A"/>
    <w:rsid w:val="00F340B8"/>
    <w:rsid w:val="00F42876"/>
    <w:rsid w:val="00F43AAE"/>
    <w:rsid w:val="00F43BC4"/>
    <w:rsid w:val="00F47B2F"/>
    <w:rsid w:val="00F47D56"/>
    <w:rsid w:val="00F5144F"/>
    <w:rsid w:val="00F52104"/>
    <w:rsid w:val="00F52124"/>
    <w:rsid w:val="00F533A5"/>
    <w:rsid w:val="00F56934"/>
    <w:rsid w:val="00F603B0"/>
    <w:rsid w:val="00F626F6"/>
    <w:rsid w:val="00F66163"/>
    <w:rsid w:val="00F66305"/>
    <w:rsid w:val="00F712E4"/>
    <w:rsid w:val="00F71AB3"/>
    <w:rsid w:val="00F72B2B"/>
    <w:rsid w:val="00F7530F"/>
    <w:rsid w:val="00F75729"/>
    <w:rsid w:val="00F76BD8"/>
    <w:rsid w:val="00F770DD"/>
    <w:rsid w:val="00F778F9"/>
    <w:rsid w:val="00F7790A"/>
    <w:rsid w:val="00F8004E"/>
    <w:rsid w:val="00F83789"/>
    <w:rsid w:val="00F84B20"/>
    <w:rsid w:val="00F85C39"/>
    <w:rsid w:val="00F86CBA"/>
    <w:rsid w:val="00F900DD"/>
    <w:rsid w:val="00F91BF5"/>
    <w:rsid w:val="00F93A81"/>
    <w:rsid w:val="00F94AE8"/>
    <w:rsid w:val="00F9500E"/>
    <w:rsid w:val="00F96662"/>
    <w:rsid w:val="00F9689F"/>
    <w:rsid w:val="00FA2FF2"/>
    <w:rsid w:val="00FA31CC"/>
    <w:rsid w:val="00FB1871"/>
    <w:rsid w:val="00FB2E85"/>
    <w:rsid w:val="00FB300E"/>
    <w:rsid w:val="00FB71CA"/>
    <w:rsid w:val="00FC0BBB"/>
    <w:rsid w:val="00FC66F3"/>
    <w:rsid w:val="00FC7AD3"/>
    <w:rsid w:val="00FD3698"/>
    <w:rsid w:val="00FD3E24"/>
    <w:rsid w:val="00FE1B24"/>
    <w:rsid w:val="00FE2AA7"/>
    <w:rsid w:val="00FE58BB"/>
    <w:rsid w:val="00FF006E"/>
    <w:rsid w:val="00FF0EAE"/>
    <w:rsid w:val="00FF2CF3"/>
    <w:rsid w:val="00FF4415"/>
    <w:rsid w:val="00FF6C2C"/>
    <w:rsid w:val="1D9A1079"/>
    <w:rsid w:val="554E17F2"/>
    <w:rsid w:val="663BACD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B4F40"/>
  <w14:defaultImageDpi w14:val="32767"/>
  <w15:chartTrackingRefBased/>
  <w15:docId w15:val="{95C8238C-66A1-45A1-9728-0A389094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uiPriority="0"/>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16773"/>
    <w:pPr>
      <w:jc w:val="both"/>
    </w:pPr>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032AC0"/>
    <w:pPr>
      <w:keepNext/>
      <w:keepLines/>
      <w:spacing w:before="240"/>
      <w:outlineLvl w:val="1"/>
    </w:pPr>
    <w:rPr>
      <w:rFonts w:asciiTheme="majorHAnsi" w:eastAsiaTheme="majorEastAsia" w:hAnsiTheme="majorHAnsi" w:cstheme="majorBidi"/>
      <w:b/>
      <w:color w:val="075D5F" w:themeColor="accent1"/>
      <w:sz w:val="32"/>
      <w:szCs w:val="48"/>
    </w:rPr>
  </w:style>
  <w:style w:type="paragraph" w:styleId="Heading3">
    <w:name w:val="heading 3"/>
    <w:basedOn w:val="NormalWeb"/>
    <w:next w:val="Normal"/>
    <w:link w:val="Heading3Char"/>
    <w:uiPriority w:val="9"/>
    <w:qFormat/>
    <w:rsid w:val="00F52124"/>
    <w:pPr>
      <w:spacing w:after="0"/>
      <w:jc w:val="left"/>
      <w:outlineLvl w:val="2"/>
    </w:pPr>
    <w:rPr>
      <w:b/>
      <w:bCs/>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032AC0"/>
    <w:rPr>
      <w:rFonts w:asciiTheme="majorHAnsi" w:eastAsiaTheme="majorEastAsia" w:hAnsiTheme="majorHAnsi" w:cstheme="majorBidi"/>
      <w:b/>
      <w:color w:val="075D5F" w:themeColor="accent1"/>
      <w:sz w:val="32"/>
      <w:szCs w:val="48"/>
    </w:rPr>
  </w:style>
  <w:style w:type="character" w:customStyle="1" w:styleId="Heading3Char">
    <w:name w:val="Heading 3 Char"/>
    <w:basedOn w:val="DefaultParagraphFont"/>
    <w:link w:val="Heading3"/>
    <w:uiPriority w:val="9"/>
    <w:rsid w:val="00F52124"/>
    <w:rPr>
      <w:rFonts w:cs="Times New Roman"/>
      <w:b/>
      <w:bCs/>
      <w:szCs w:val="24"/>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uiPriority w:val="17"/>
    <w:rsid w:val="006E5490"/>
    <w:pPr>
      <w:numPr>
        <w:numId w:val="9"/>
      </w:numPr>
      <w:contextualSpacing/>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qFormat/>
    <w:rsid w:val="006E5490"/>
    <w:pPr>
      <w:ind w:left="284"/>
      <w:contextualSpacing/>
    </w:pPr>
  </w:style>
  <w:style w:type="paragraph" w:styleId="ListBullet2">
    <w:name w:val="List Bullet 2"/>
    <w:basedOn w:val="Normal"/>
    <w:uiPriority w:val="17"/>
    <w:rsid w:val="006E5490"/>
    <w:pPr>
      <w:numPr>
        <w:ilvl w:val="1"/>
        <w:numId w:val="9"/>
      </w:numPr>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6E5490"/>
    <w:pPr>
      <w:numPr>
        <w:ilvl w:val="3"/>
        <w:numId w:val="9"/>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6E5490"/>
    <w:pPr>
      <w:numPr>
        <w:ilvl w:val="4"/>
        <w:numId w:val="9"/>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6E5490"/>
    <w:pPr>
      <w:numPr>
        <w:numId w:val="12"/>
      </w:numPr>
      <w:contextualSpacing/>
    </w:pPr>
  </w:style>
  <w:style w:type="paragraph" w:styleId="ListNumber2">
    <w:name w:val="List Number 2"/>
    <w:basedOn w:val="Normal"/>
    <w:uiPriority w:val="99"/>
    <w:rsid w:val="006E5490"/>
    <w:pPr>
      <w:numPr>
        <w:ilvl w:val="1"/>
        <w:numId w:val="12"/>
      </w:numPr>
      <w:contextualSpacing/>
    </w:pPr>
  </w:style>
  <w:style w:type="paragraph" w:styleId="ListNumber3">
    <w:name w:val="List Number 3"/>
    <w:basedOn w:val="Normal"/>
    <w:uiPriority w:val="99"/>
    <w:rsid w:val="006E5490"/>
    <w:pPr>
      <w:numPr>
        <w:ilvl w:val="2"/>
        <w:numId w:val="12"/>
      </w:numPr>
      <w:contextualSpacing/>
    </w:pPr>
  </w:style>
  <w:style w:type="paragraph" w:styleId="ListNumber4">
    <w:name w:val="List Number 4"/>
    <w:basedOn w:val="Normal"/>
    <w:uiPriority w:val="99"/>
    <w:rsid w:val="006E5490"/>
    <w:pPr>
      <w:numPr>
        <w:ilvl w:val="3"/>
        <w:numId w:val="12"/>
      </w:numPr>
      <w:contextualSpacing/>
    </w:pPr>
  </w:style>
  <w:style w:type="paragraph" w:styleId="ListNumber5">
    <w:name w:val="List Number 5"/>
    <w:basedOn w:val="Normal"/>
    <w:uiPriority w:val="99"/>
    <w:rsid w:val="006E5490"/>
    <w:pPr>
      <w:numPr>
        <w:ilvl w:val="4"/>
        <w:numId w:val="12"/>
      </w:numPr>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6E5490"/>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6E5490"/>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6E5490"/>
    <w:rPr>
      <w:rFonts w:eastAsiaTheme="minorEastAsia" w:cstheme="majorBidi"/>
      <w:b/>
      <w:color w:val="075D5F" w:themeColor="accent1"/>
      <w:sz w:val="22"/>
      <w:szCs w:val="22"/>
    </w:rPr>
  </w:style>
  <w:style w:type="table" w:styleId="TableGrid">
    <w:name w:val="Table Grid"/>
    <w:basedOn w:val="TableNormal"/>
    <w:uiPriority w:val="3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semiHidden/>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10"/>
      </w:numPr>
    </w:pPr>
  </w:style>
  <w:style w:type="paragraph" w:customStyle="1" w:styleId="Heading3-Numbered">
    <w:name w:val="Heading 3 - Numbered"/>
    <w:basedOn w:val="Heading3"/>
    <w:next w:val="Normal"/>
    <w:uiPriority w:val="9"/>
    <w:qFormat/>
    <w:rsid w:val="006E5490"/>
    <w:pPr>
      <w:numPr>
        <w:ilvl w:val="2"/>
        <w:numId w:val="10"/>
      </w:numPr>
    </w:pPr>
  </w:style>
  <w:style w:type="paragraph" w:customStyle="1" w:styleId="Heading2-Numbered">
    <w:name w:val="Heading 2 - Numbered"/>
    <w:basedOn w:val="Heading2"/>
    <w:next w:val="Normal"/>
    <w:link w:val="Heading2-NumberedChar"/>
    <w:uiPriority w:val="9"/>
    <w:qFormat/>
    <w:rsid w:val="006E5490"/>
    <w:pPr>
      <w:numPr>
        <w:ilvl w:val="1"/>
        <w:numId w:val="10"/>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color w:val="075D5F" w:themeColor="accent1"/>
      <w:sz w:val="32"/>
      <w:szCs w:val="48"/>
    </w:rPr>
  </w:style>
  <w:style w:type="paragraph" w:customStyle="1" w:styleId="Heading4-Numbered">
    <w:name w:val="Heading 4 - Numbered"/>
    <w:basedOn w:val="Heading4"/>
    <w:next w:val="Normal"/>
    <w:uiPriority w:val="9"/>
    <w:qFormat/>
    <w:rsid w:val="006E5490"/>
    <w:pPr>
      <w:numPr>
        <w:ilvl w:val="3"/>
        <w:numId w:val="10"/>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6E5490"/>
    <w:pPr>
      <w:numPr>
        <w:numId w:val="11"/>
      </w:numPr>
      <w:contextualSpacing/>
    </w:pPr>
  </w:style>
  <w:style w:type="paragraph" w:styleId="ListContinue2">
    <w:name w:val="List Continue 2"/>
    <w:basedOn w:val="Normal"/>
    <w:uiPriority w:val="17"/>
    <w:rsid w:val="006E5490"/>
    <w:pPr>
      <w:numPr>
        <w:ilvl w:val="1"/>
        <w:numId w:val="11"/>
      </w:numPr>
      <w:contextualSpacing/>
    </w:pPr>
  </w:style>
  <w:style w:type="paragraph" w:styleId="ListContinue3">
    <w:name w:val="List Continue 3"/>
    <w:basedOn w:val="Normal"/>
    <w:uiPriority w:val="17"/>
    <w:rsid w:val="006E5490"/>
    <w:pPr>
      <w:numPr>
        <w:ilvl w:val="2"/>
        <w:numId w:val="11"/>
      </w:numPr>
      <w:contextualSpacing/>
    </w:pPr>
  </w:style>
  <w:style w:type="paragraph" w:styleId="ListContinue4">
    <w:name w:val="List Continue 4"/>
    <w:basedOn w:val="Normal"/>
    <w:uiPriority w:val="17"/>
    <w:rsid w:val="006E5490"/>
    <w:pPr>
      <w:numPr>
        <w:ilvl w:val="3"/>
        <w:numId w:val="11"/>
      </w:numPr>
      <w:contextualSpacing/>
    </w:pPr>
  </w:style>
  <w:style w:type="paragraph" w:styleId="ListContinue5">
    <w:name w:val="List Continue 5"/>
    <w:basedOn w:val="Normal"/>
    <w:uiPriority w:val="17"/>
    <w:rsid w:val="006E5490"/>
    <w:pPr>
      <w:numPr>
        <w:ilvl w:val="4"/>
        <w:numId w:val="11"/>
      </w:numPr>
      <w:contextualSpacing/>
    </w:pPr>
  </w:style>
  <w:style w:type="paragraph" w:styleId="ListBullet3">
    <w:name w:val="List Bullet 3"/>
    <w:basedOn w:val="Normal"/>
    <w:uiPriority w:val="17"/>
    <w:rsid w:val="006E5490"/>
    <w:pPr>
      <w:numPr>
        <w:ilvl w:val="2"/>
        <w:numId w:val="9"/>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semiHidden/>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6E5490"/>
    <w:pPr>
      <w:numPr>
        <w:numId w:val="13"/>
      </w:numPr>
      <w:contextualSpacing/>
    </w:pPr>
  </w:style>
  <w:style w:type="paragraph" w:styleId="List2">
    <w:name w:val="List 2"/>
    <w:basedOn w:val="Normal"/>
    <w:uiPriority w:val="17"/>
    <w:rsid w:val="006E5490"/>
    <w:pPr>
      <w:numPr>
        <w:ilvl w:val="1"/>
        <w:numId w:val="13"/>
      </w:numPr>
      <w:contextualSpacing/>
    </w:pPr>
  </w:style>
  <w:style w:type="paragraph" w:styleId="List3">
    <w:name w:val="List 3"/>
    <w:basedOn w:val="Normal"/>
    <w:uiPriority w:val="17"/>
    <w:rsid w:val="006E5490"/>
    <w:pPr>
      <w:numPr>
        <w:ilvl w:val="2"/>
        <w:numId w:val="13"/>
      </w:numPr>
      <w:contextualSpacing/>
    </w:pPr>
  </w:style>
  <w:style w:type="paragraph" w:styleId="List4">
    <w:name w:val="List 4"/>
    <w:basedOn w:val="Normal"/>
    <w:uiPriority w:val="17"/>
    <w:rsid w:val="006E5490"/>
    <w:pPr>
      <w:numPr>
        <w:ilvl w:val="3"/>
        <w:numId w:val="13"/>
      </w:numPr>
      <w:contextualSpacing/>
    </w:pPr>
  </w:style>
  <w:style w:type="paragraph" w:styleId="List5">
    <w:name w:val="List 5"/>
    <w:basedOn w:val="Normal"/>
    <w:uiPriority w:val="17"/>
    <w:rsid w:val="006E5490"/>
    <w:pPr>
      <w:numPr>
        <w:ilvl w:val="4"/>
        <w:numId w:val="13"/>
      </w:numPr>
      <w:contextualSpacing/>
    </w:pPr>
  </w:style>
  <w:style w:type="paragraph" w:customStyle="1" w:styleId="TableListContinue2">
    <w:name w:val="Table List Continue 2"/>
    <w:basedOn w:val="Normal"/>
    <w:uiPriority w:val="18"/>
    <w:rsid w:val="006E5490"/>
    <w:pPr>
      <w:numPr>
        <w:ilvl w:val="1"/>
        <w:numId w:val="16"/>
      </w:numPr>
      <w:contextualSpacing/>
    </w:pPr>
  </w:style>
  <w:style w:type="paragraph" w:customStyle="1" w:styleId="TableListContinue">
    <w:name w:val="Table List Continue"/>
    <w:basedOn w:val="Normal"/>
    <w:uiPriority w:val="18"/>
    <w:rsid w:val="006E5490"/>
    <w:pPr>
      <w:numPr>
        <w:numId w:val="16"/>
      </w:numPr>
      <w:contextualSpacing/>
    </w:pPr>
  </w:style>
  <w:style w:type="paragraph" w:customStyle="1" w:styleId="TableListContinue3">
    <w:name w:val="Table List Continue 3"/>
    <w:basedOn w:val="Normal"/>
    <w:uiPriority w:val="18"/>
    <w:rsid w:val="006E5490"/>
    <w:pPr>
      <w:numPr>
        <w:ilvl w:val="2"/>
        <w:numId w:val="16"/>
      </w:numPr>
      <w:contextualSpacing/>
    </w:pPr>
  </w:style>
  <w:style w:type="paragraph" w:customStyle="1" w:styleId="TableListContinue4">
    <w:name w:val="Table List Continue 4"/>
    <w:basedOn w:val="Normal"/>
    <w:uiPriority w:val="18"/>
    <w:semiHidden/>
    <w:rsid w:val="006E5490"/>
    <w:pPr>
      <w:numPr>
        <w:ilvl w:val="3"/>
        <w:numId w:val="16"/>
      </w:numPr>
      <w:contextualSpacing/>
    </w:pPr>
  </w:style>
  <w:style w:type="paragraph" w:customStyle="1" w:styleId="TableListContinue5">
    <w:name w:val="Table List Continue 5"/>
    <w:basedOn w:val="Normal"/>
    <w:uiPriority w:val="18"/>
    <w:semiHidden/>
    <w:rsid w:val="006E5490"/>
    <w:pPr>
      <w:numPr>
        <w:ilvl w:val="4"/>
        <w:numId w:val="16"/>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6E5490"/>
    <w:pPr>
      <w:numPr>
        <w:numId w:val="15"/>
      </w:numPr>
      <w:contextualSpacing/>
    </w:pPr>
  </w:style>
  <w:style w:type="paragraph" w:customStyle="1" w:styleId="TableCellList2">
    <w:name w:val="Table Cell List 2"/>
    <w:basedOn w:val="Normal"/>
    <w:uiPriority w:val="17"/>
    <w:rsid w:val="006E5490"/>
    <w:pPr>
      <w:numPr>
        <w:ilvl w:val="1"/>
        <w:numId w:val="15"/>
      </w:numPr>
      <w:contextualSpacing/>
    </w:pPr>
  </w:style>
  <w:style w:type="paragraph" w:customStyle="1" w:styleId="TableCellList3">
    <w:name w:val="Table Cell List 3"/>
    <w:basedOn w:val="Normal"/>
    <w:uiPriority w:val="17"/>
    <w:rsid w:val="006E5490"/>
    <w:pPr>
      <w:numPr>
        <w:ilvl w:val="2"/>
        <w:numId w:val="15"/>
      </w:numPr>
      <w:contextualSpacing/>
    </w:pPr>
  </w:style>
  <w:style w:type="paragraph" w:customStyle="1" w:styleId="TableCellList4">
    <w:name w:val="Table Cell List 4"/>
    <w:basedOn w:val="Normal"/>
    <w:uiPriority w:val="17"/>
    <w:semiHidden/>
    <w:rsid w:val="006E5490"/>
    <w:pPr>
      <w:numPr>
        <w:ilvl w:val="3"/>
        <w:numId w:val="15"/>
      </w:numPr>
      <w:contextualSpacing/>
    </w:pPr>
  </w:style>
  <w:style w:type="paragraph" w:customStyle="1" w:styleId="TableCellList5">
    <w:name w:val="Table Cell List 5"/>
    <w:basedOn w:val="Normal"/>
    <w:uiPriority w:val="17"/>
    <w:semiHidden/>
    <w:rsid w:val="006E5490"/>
    <w:pPr>
      <w:numPr>
        <w:ilvl w:val="4"/>
        <w:numId w:val="15"/>
      </w:numPr>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semiHidden/>
    <w:rsid w:val="006E5490"/>
    <w:pPr>
      <w:tabs>
        <w:tab w:val="right" w:leader="underscore" w:pos="10773"/>
      </w:tabs>
      <w:spacing w:after="100"/>
      <w:ind w:left="720" w:hanging="720"/>
    </w:pPr>
  </w:style>
  <w:style w:type="paragraph" w:styleId="TOC6">
    <w:name w:val="toc 6"/>
    <w:basedOn w:val="Normal"/>
    <w:next w:val="Normal"/>
    <w:autoRedefine/>
    <w:uiPriority w:val="39"/>
    <w:semiHidden/>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8"/>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6E5490"/>
  </w:style>
  <w:style w:type="character" w:customStyle="1" w:styleId="BodyTextChar">
    <w:name w:val="Body Text Char"/>
    <w:basedOn w:val="DefaultParagraphFont"/>
    <w:link w:val="BodyText"/>
    <w:uiPriority w:val="99"/>
    <w:semiHidden/>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semiHidden/>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locked/>
    <w:rsid w:val="006E5490"/>
    <w:rPr>
      <w:sz w:val="16"/>
      <w:szCs w:val="16"/>
    </w:rPr>
  </w:style>
  <w:style w:type="paragraph" w:styleId="CommentText">
    <w:name w:val="annotation text"/>
    <w:basedOn w:val="Normal"/>
    <w:link w:val="CommentTextChar"/>
    <w:locked/>
    <w:rsid w:val="006E5490"/>
  </w:style>
  <w:style w:type="character" w:customStyle="1" w:styleId="CommentTextChar">
    <w:name w:val="Comment Text Char"/>
    <w:basedOn w:val="DefaultParagraphFont"/>
    <w:link w:val="CommentText"/>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semiHidden/>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6E5490"/>
    <w:rPr>
      <w:i/>
      <w:iCs/>
      <w:color w:val="075D5F" w:themeColor="accent1"/>
    </w:rPr>
  </w:style>
  <w:style w:type="character" w:styleId="IntenseReference">
    <w:name w:val="Intense Reference"/>
    <w:basedOn w:val="DefaultParagraphFont"/>
    <w:uiPriority w:val="32"/>
    <w:semiHidden/>
    <w:rsid w:val="006E5490"/>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6E5490"/>
    <w:rPr>
      <w:i/>
      <w:iCs/>
      <w:color w:val="404040" w:themeColor="text1" w:themeTint="BF"/>
    </w:rPr>
  </w:style>
  <w:style w:type="character" w:styleId="SubtleReference">
    <w:name w:val="Subtle Reference"/>
    <w:basedOn w:val="DefaultParagraphFont"/>
    <w:uiPriority w:val="31"/>
    <w:semiHidden/>
    <w:rsid w:val="006E5490"/>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6E5490"/>
    <w:pPr>
      <w:spacing w:after="100"/>
      <w:ind w:left="1200"/>
    </w:pPr>
  </w:style>
  <w:style w:type="paragraph" w:styleId="TOC8">
    <w:name w:val="toc 8"/>
    <w:basedOn w:val="Normal"/>
    <w:next w:val="Normal"/>
    <w:autoRedefine/>
    <w:uiPriority w:val="39"/>
    <w:semiHidden/>
    <w:rsid w:val="006E5490"/>
    <w:pPr>
      <w:spacing w:after="100"/>
      <w:ind w:left="1400"/>
    </w:pPr>
  </w:style>
  <w:style w:type="paragraph" w:styleId="TOC9">
    <w:name w:val="toc 9"/>
    <w:basedOn w:val="Normal"/>
    <w:next w:val="Normal"/>
    <w:autoRedefine/>
    <w:uiPriority w:val="39"/>
    <w:semiHidden/>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14"/>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table" w:customStyle="1" w:styleId="TableGrid1">
    <w:name w:val="Table Grid1"/>
    <w:basedOn w:val="TableNormal"/>
    <w:next w:val="TableGrid"/>
    <w:rsid w:val="004F3CBF"/>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locked/>
    <w:rsid w:val="004F3CBF"/>
    <w:pPr>
      <w:spacing w:after="0"/>
    </w:pPr>
    <w:tblPr>
      <w:tblStyleRowBandSize w:val="1"/>
      <w:tblStyleColBandSize w:val="1"/>
      <w:tblBorders>
        <w:top w:val="single" w:sz="4" w:space="0" w:color="075D5F" w:themeColor="accent1"/>
        <w:left w:val="single" w:sz="4" w:space="0" w:color="075D5F" w:themeColor="accent1"/>
        <w:bottom w:val="single" w:sz="4" w:space="0" w:color="075D5F" w:themeColor="accent1"/>
        <w:right w:val="single" w:sz="4" w:space="0" w:color="075D5F" w:themeColor="accent1"/>
      </w:tblBorders>
    </w:tblPr>
    <w:tblStylePr w:type="firstRow">
      <w:rPr>
        <w:b/>
        <w:bCs/>
        <w:color w:val="FFFFFF" w:themeColor="background1"/>
      </w:rPr>
      <w:tblPr/>
      <w:tcPr>
        <w:shd w:val="clear" w:color="auto" w:fill="075D5F" w:themeFill="accent1"/>
      </w:tcPr>
    </w:tblStylePr>
    <w:tblStylePr w:type="lastRow">
      <w:rPr>
        <w:b/>
        <w:bCs/>
      </w:rPr>
      <w:tblPr/>
      <w:tcPr>
        <w:tcBorders>
          <w:top w:val="double" w:sz="4" w:space="0" w:color="075D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D5F" w:themeColor="accent1"/>
          <w:right w:val="single" w:sz="4" w:space="0" w:color="075D5F" w:themeColor="accent1"/>
        </w:tcBorders>
      </w:tcPr>
    </w:tblStylePr>
    <w:tblStylePr w:type="band1Horz">
      <w:tblPr/>
      <w:tcPr>
        <w:tcBorders>
          <w:top w:val="single" w:sz="4" w:space="0" w:color="075D5F" w:themeColor="accent1"/>
          <w:bottom w:val="single" w:sz="4" w:space="0" w:color="075D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D5F" w:themeColor="accent1"/>
          <w:left w:val="nil"/>
        </w:tcBorders>
      </w:tcPr>
    </w:tblStylePr>
    <w:tblStylePr w:type="swCell">
      <w:tblPr/>
      <w:tcPr>
        <w:tcBorders>
          <w:top w:val="double" w:sz="4" w:space="0" w:color="075D5F" w:themeColor="accent1"/>
          <w:right w:val="nil"/>
        </w:tcBorders>
      </w:tcPr>
    </w:tblStylePr>
  </w:style>
  <w:style w:type="table" w:styleId="ListTable1Light-Accent1">
    <w:name w:val="List Table 1 Light Accent 1"/>
    <w:basedOn w:val="TableNormal"/>
    <w:uiPriority w:val="46"/>
    <w:locked/>
    <w:rsid w:val="004F3CBF"/>
    <w:pPr>
      <w:spacing w:after="0"/>
    </w:pPr>
    <w:tblPr>
      <w:tblStyleRowBandSize w:val="1"/>
      <w:tblStyleColBandSize w:val="1"/>
    </w:tblPr>
    <w:tblStylePr w:type="firstRow">
      <w:rPr>
        <w:b/>
        <w:bCs/>
      </w:rPr>
      <w:tblPr/>
      <w:tcPr>
        <w:tcBorders>
          <w:bottom w:val="single" w:sz="4" w:space="0" w:color="1AE9EE" w:themeColor="accent1" w:themeTint="99"/>
        </w:tcBorders>
      </w:tcPr>
    </w:tblStylePr>
    <w:tblStylePr w:type="lastRow">
      <w:rPr>
        <w:b/>
        <w:bCs/>
      </w:rPr>
      <w:tblPr/>
      <w:tcPr>
        <w:tcBorders>
          <w:top w:val="single" w:sz="4" w:space="0" w:color="1AE9EE" w:themeColor="accent1" w:themeTint="99"/>
        </w:tcBorders>
      </w:tcPr>
    </w:tblStylePr>
    <w:tblStylePr w:type="firstCol">
      <w:rPr>
        <w:b/>
        <w:bCs/>
      </w:rPr>
    </w:tblStylePr>
    <w:tblStylePr w:type="lastCol">
      <w:rPr>
        <w:b/>
        <w:bCs/>
      </w:rPr>
    </w:tblStylePr>
    <w:tblStylePr w:type="band1Vert">
      <w:tblPr/>
      <w:tcPr>
        <w:shd w:val="clear" w:color="auto" w:fill="B2F7F9" w:themeFill="accent1" w:themeFillTint="33"/>
      </w:tcPr>
    </w:tblStylePr>
    <w:tblStylePr w:type="band1Horz">
      <w:tblPr/>
      <w:tcPr>
        <w:shd w:val="clear" w:color="auto" w:fill="B2F7F9" w:themeFill="accent1" w:themeFillTint="33"/>
      </w:tcPr>
    </w:tblStylePr>
  </w:style>
  <w:style w:type="table" w:styleId="TableGridLight">
    <w:name w:val="Grid Table Light"/>
    <w:basedOn w:val="TableNormal"/>
    <w:uiPriority w:val="40"/>
    <w:locked/>
    <w:rsid w:val="004F3C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F3CB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03EE2"/>
    <w:pPr>
      <w:spacing w:before="0" w:after="0"/>
    </w:pPr>
  </w:style>
  <w:style w:type="table" w:styleId="ListTable3-Accent4">
    <w:name w:val="List Table 3 Accent 4"/>
    <w:basedOn w:val="TableNormal"/>
    <w:uiPriority w:val="48"/>
    <w:locked/>
    <w:rsid w:val="00BB0780"/>
    <w:pPr>
      <w:spacing w:before="0" w:after="0"/>
    </w:pPr>
    <w:rPr>
      <w:color w:val="auto"/>
      <w:sz w:val="22"/>
      <w:szCs w:val="22"/>
    </w:rPr>
    <w:tblPr>
      <w:tblStyleRowBandSize w:val="1"/>
      <w:tblStyleColBandSize w:val="1"/>
      <w:tblBorders>
        <w:top w:val="single" w:sz="4" w:space="0" w:color="96EDD6" w:themeColor="accent4"/>
        <w:left w:val="single" w:sz="4" w:space="0" w:color="96EDD6" w:themeColor="accent4"/>
        <w:bottom w:val="single" w:sz="4" w:space="0" w:color="96EDD6" w:themeColor="accent4"/>
        <w:right w:val="single" w:sz="4" w:space="0" w:color="96EDD6" w:themeColor="accent4"/>
      </w:tblBorders>
    </w:tblPr>
    <w:tblStylePr w:type="firstRow">
      <w:rPr>
        <w:b/>
        <w:bCs/>
        <w:color w:val="FFFFFF" w:themeColor="background1"/>
      </w:rPr>
      <w:tblPr/>
      <w:tcPr>
        <w:shd w:val="clear" w:color="auto" w:fill="96EDD6" w:themeFill="accent4"/>
      </w:tcPr>
    </w:tblStylePr>
    <w:tblStylePr w:type="lastRow">
      <w:rPr>
        <w:b/>
        <w:bCs/>
      </w:rPr>
      <w:tblPr/>
      <w:tcPr>
        <w:tcBorders>
          <w:top w:val="double" w:sz="4" w:space="0" w:color="96EDD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EDD6" w:themeColor="accent4"/>
          <w:right w:val="single" w:sz="4" w:space="0" w:color="96EDD6" w:themeColor="accent4"/>
        </w:tcBorders>
      </w:tcPr>
    </w:tblStylePr>
    <w:tblStylePr w:type="band1Horz">
      <w:tblPr/>
      <w:tcPr>
        <w:tcBorders>
          <w:top w:val="single" w:sz="4" w:space="0" w:color="96EDD6" w:themeColor="accent4"/>
          <w:bottom w:val="single" w:sz="4" w:space="0" w:color="96EDD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EDD6" w:themeColor="accent4"/>
          <w:left w:val="nil"/>
        </w:tcBorders>
      </w:tcPr>
    </w:tblStylePr>
    <w:tblStylePr w:type="swCell">
      <w:tblPr/>
      <w:tcPr>
        <w:tcBorders>
          <w:top w:val="double" w:sz="4" w:space="0" w:color="96EDD6" w:themeColor="accent4"/>
          <w:right w:val="nil"/>
        </w:tcBorders>
      </w:tcPr>
    </w:tblStylePr>
  </w:style>
  <w:style w:type="paragraph" w:customStyle="1" w:styleId="TableNormal1">
    <w:name w:val="Table Normal1"/>
    <w:basedOn w:val="Normal"/>
    <w:link w:val="NormalTableChar"/>
    <w:autoRedefine/>
    <w:qFormat/>
    <w:rsid w:val="006F25A7"/>
    <w:pPr>
      <w:numPr>
        <w:numId w:val="22"/>
      </w:numPr>
      <w:spacing w:before="0" w:after="0" w:line="259" w:lineRule="auto"/>
      <w:ind w:left="567" w:hanging="283"/>
      <w:jc w:val="left"/>
    </w:pPr>
    <w:rPr>
      <w:rFonts w:ascii="VIC" w:hAnsi="VIC" w:cs="Times New Roman"/>
      <w:color w:val="00734E" w:themeColor="accent5" w:themeShade="40"/>
      <w:kern w:val="20"/>
      <w:lang w:val="en-GB"/>
    </w:rPr>
  </w:style>
  <w:style w:type="character" w:customStyle="1" w:styleId="NormalTableChar">
    <w:name w:val="Normal Table Char"/>
    <w:basedOn w:val="DefaultParagraphFont"/>
    <w:link w:val="TableNormal1"/>
    <w:rsid w:val="006F25A7"/>
    <w:rPr>
      <w:rFonts w:ascii="VIC" w:hAnsi="VIC" w:cs="Times New Roman"/>
      <w:color w:val="00734E" w:themeColor="accent5" w:themeShade="40"/>
      <w:kern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package" Target="embeddings/Microsoft_Excel_Worksheet2.xlsx"/><Relationship Id="rId34"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Worksheet6.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package" Target="embeddings/Microsoft_Excel_Worksheet8.xlsx"/><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prequal@transport.vic.gov.au" TargetMode="External"/><Relationship Id="rId23" Type="http://schemas.openxmlformats.org/officeDocument/2006/relationships/package" Target="embeddings/Microsoft_Excel_Worksheet3.xlsx"/><Relationship Id="rId28" Type="http://schemas.openxmlformats.org/officeDocument/2006/relationships/image" Target="media/image10.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package" Target="embeddings/Microsoft_Excel_Worksheet1.xlsx"/><Relationship Id="rId31" Type="http://schemas.openxmlformats.org/officeDocument/2006/relationships/package" Target="embeddings/Microsoft_Excel_Worksheet7.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package" Target="embeddings/Microsoft_Excel_Worksheet5.xlsx"/><Relationship Id="rId30" Type="http://schemas.openxmlformats.org/officeDocument/2006/relationships/image" Target="media/image11.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Excel_Worksheet.xlsx"/><Relationship Id="rId25" Type="http://schemas.openxmlformats.org/officeDocument/2006/relationships/package" Target="embeddings/Microsoft_Excel_Worksheet4.xlsx"/><Relationship Id="rId33" Type="http://schemas.openxmlformats.org/officeDocument/2006/relationships/hyperlink" Target="https://vs.csiro.au/pccp/wp-content/uploads/sites/3/2023/06/d031v5CclassesOfAccred20-29.pdf"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A5AAD5A0714E6A8844340DB9A7954B"/>
        <w:category>
          <w:name w:val="General"/>
          <w:gallery w:val="placeholder"/>
        </w:category>
        <w:types>
          <w:type w:val="bbPlcHdr"/>
        </w:types>
        <w:behaviors>
          <w:behavior w:val="content"/>
        </w:behaviors>
        <w:guid w:val="{93A84C59-7EEF-4F79-85F2-9549057EF3EA}"/>
      </w:docPartPr>
      <w:docPartBody>
        <w:p w:rsidR="009015C9" w:rsidRDefault="009015C9">
          <w:pPr>
            <w:pStyle w:val="1DA5AAD5A0714E6A8844340DB9A7954B"/>
          </w:pPr>
          <w:r w:rsidRPr="00A1580B">
            <w:rPr>
              <w:rStyle w:val="PlaceholderText"/>
            </w:rPr>
            <w:t>[Document type]</w:t>
          </w:r>
        </w:p>
      </w:docPartBody>
    </w:docPart>
    <w:docPart>
      <w:docPartPr>
        <w:name w:val="C2151AF7E5124DF791D2F064453EC5DC"/>
        <w:category>
          <w:name w:val="General"/>
          <w:gallery w:val="placeholder"/>
        </w:category>
        <w:types>
          <w:type w:val="bbPlcHdr"/>
        </w:types>
        <w:behaviors>
          <w:behavior w:val="content"/>
        </w:behaviors>
        <w:guid w:val="{CA0BB5F2-C2E8-46B4-AE4F-9C884A6A10BC}"/>
      </w:docPartPr>
      <w:docPartBody>
        <w:p w:rsidR="009015C9" w:rsidRDefault="009015C9">
          <w:pPr>
            <w:pStyle w:val="C2151AF7E5124DF791D2F064453EC5DC"/>
          </w:pPr>
          <w:r w:rsidRPr="00A1580B">
            <w:rPr>
              <w:rStyle w:val="PlaceholderText"/>
            </w:rPr>
            <w:t>[XXX–XXX]</w:t>
          </w:r>
        </w:p>
      </w:docPartBody>
    </w:docPart>
    <w:docPart>
      <w:docPartPr>
        <w:name w:val="05A79A5603FC47C0B88FEC7BDCBBB3BD"/>
        <w:category>
          <w:name w:val="General"/>
          <w:gallery w:val="placeholder"/>
        </w:category>
        <w:types>
          <w:type w:val="bbPlcHdr"/>
        </w:types>
        <w:behaviors>
          <w:behavior w:val="content"/>
        </w:behaviors>
        <w:guid w:val="{6503D3C9-A429-4184-AB32-0153307A7918}"/>
      </w:docPartPr>
      <w:docPartBody>
        <w:p w:rsidR="009015C9" w:rsidRDefault="009015C9">
          <w:pPr>
            <w:pStyle w:val="05A79A5603FC47C0B88FEC7BDCBBB3BD"/>
          </w:pPr>
          <w:r w:rsidRPr="00A1580B">
            <w:rPr>
              <w:rStyle w:val="PlaceholderText"/>
            </w:rPr>
            <w:t>[Title]</w:t>
          </w:r>
        </w:p>
      </w:docPartBody>
    </w:docPart>
    <w:docPart>
      <w:docPartPr>
        <w:name w:val="0E21E268D18C434E8C4524D7AF21C494"/>
        <w:category>
          <w:name w:val="General"/>
          <w:gallery w:val="placeholder"/>
        </w:category>
        <w:types>
          <w:type w:val="bbPlcHdr"/>
        </w:types>
        <w:behaviors>
          <w:behavior w:val="content"/>
        </w:behaviors>
        <w:guid w:val="{18D58C7A-8F9E-4BD7-9DA4-F76C489165BE}"/>
      </w:docPartPr>
      <w:docPartBody>
        <w:p w:rsidR="009015C9" w:rsidRDefault="009015C9">
          <w:pPr>
            <w:pStyle w:val="0E21E268D18C434E8C4524D7AF21C494"/>
          </w:pPr>
          <w:r w:rsidRPr="00A1580B">
            <w:rPr>
              <w:rStyle w:val="PlaceholderText"/>
            </w:rPr>
            <w:t>[Click to add sub-title]</w:t>
          </w:r>
        </w:p>
      </w:docPartBody>
    </w:docPart>
    <w:docPart>
      <w:docPartPr>
        <w:name w:val="E6EA5C27B1D04B2597EE1E538E7781F0"/>
        <w:category>
          <w:name w:val="General"/>
          <w:gallery w:val="placeholder"/>
        </w:category>
        <w:types>
          <w:type w:val="bbPlcHdr"/>
        </w:types>
        <w:behaviors>
          <w:behavior w:val="content"/>
        </w:behaviors>
        <w:guid w:val="{6EFB4EC1-6A3A-4EF0-BF31-F6C26FA50538}"/>
      </w:docPartPr>
      <w:docPartBody>
        <w:p w:rsidR="009015C9" w:rsidRDefault="009015C9">
          <w:pPr>
            <w:pStyle w:val="E6EA5C27B1D04B2597EE1E538E7781F0"/>
          </w:pPr>
          <w:r w:rsidRPr="001279D3">
            <w:rPr>
              <w:rStyle w:val="PlaceholderText"/>
              <w:color w:val="4EA72E" w:themeColor="accent6"/>
            </w:rPr>
            <w:t>[1.1]</w:t>
          </w:r>
        </w:p>
      </w:docPartBody>
    </w:docPart>
    <w:docPart>
      <w:docPartPr>
        <w:name w:val="FF89F2662F5E4BBC88260217A5B9A2E8"/>
        <w:category>
          <w:name w:val="General"/>
          <w:gallery w:val="placeholder"/>
        </w:category>
        <w:types>
          <w:type w:val="bbPlcHdr"/>
        </w:types>
        <w:behaviors>
          <w:behavior w:val="content"/>
        </w:behaviors>
        <w:guid w:val="{490E1916-4D27-493A-A34E-52ABF518B4E5}"/>
      </w:docPartPr>
      <w:docPartBody>
        <w:p w:rsidR="009015C9" w:rsidRDefault="009015C9">
          <w:pPr>
            <w:pStyle w:val="FF89F2662F5E4BBC88260217A5B9A2E8"/>
          </w:pPr>
          <w:r w:rsidRPr="00560A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IC Light">
    <w:altName w:val="Calibri"/>
    <w:panose1 w:val="000004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Calibri"/>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5C9"/>
    <w:rsid w:val="000346AE"/>
    <w:rsid w:val="000C1033"/>
    <w:rsid w:val="00136767"/>
    <w:rsid w:val="001C4AEF"/>
    <w:rsid w:val="001E5A08"/>
    <w:rsid w:val="002001B8"/>
    <w:rsid w:val="00202810"/>
    <w:rsid w:val="00243049"/>
    <w:rsid w:val="0024537C"/>
    <w:rsid w:val="002837A7"/>
    <w:rsid w:val="002850E3"/>
    <w:rsid w:val="00285E54"/>
    <w:rsid w:val="003043A7"/>
    <w:rsid w:val="003342A2"/>
    <w:rsid w:val="00342D7D"/>
    <w:rsid w:val="003762C9"/>
    <w:rsid w:val="003A2166"/>
    <w:rsid w:val="005177BC"/>
    <w:rsid w:val="006854B3"/>
    <w:rsid w:val="006B3908"/>
    <w:rsid w:val="00740DE8"/>
    <w:rsid w:val="007F4A7D"/>
    <w:rsid w:val="008025DE"/>
    <w:rsid w:val="00861842"/>
    <w:rsid w:val="009015C9"/>
    <w:rsid w:val="009035E1"/>
    <w:rsid w:val="009076DA"/>
    <w:rsid w:val="0092714F"/>
    <w:rsid w:val="009632A7"/>
    <w:rsid w:val="00963A95"/>
    <w:rsid w:val="009C2295"/>
    <w:rsid w:val="00A07564"/>
    <w:rsid w:val="00A74137"/>
    <w:rsid w:val="00B90869"/>
    <w:rsid w:val="00BA3E41"/>
    <w:rsid w:val="00C53828"/>
    <w:rsid w:val="00C72A87"/>
    <w:rsid w:val="00C76A4B"/>
    <w:rsid w:val="00C77A75"/>
    <w:rsid w:val="00D02358"/>
    <w:rsid w:val="00D354CA"/>
    <w:rsid w:val="00E34B66"/>
    <w:rsid w:val="00E95816"/>
    <w:rsid w:val="00EA1EEE"/>
    <w:rsid w:val="00ED6F11"/>
    <w:rsid w:val="00EF0B7C"/>
    <w:rsid w:val="00F24496"/>
    <w:rsid w:val="00FB1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43A7"/>
    <w:rPr>
      <w:color w:val="0E2841" w:themeColor="text2"/>
      <w:bdr w:val="none" w:sz="0" w:space="0" w:color="auto"/>
      <w:shd w:val="clear" w:color="auto" w:fill="D3D3D3"/>
    </w:rPr>
  </w:style>
  <w:style w:type="paragraph" w:customStyle="1" w:styleId="1DA5AAD5A0714E6A8844340DB9A7954B">
    <w:name w:val="1DA5AAD5A0714E6A8844340DB9A7954B"/>
  </w:style>
  <w:style w:type="paragraph" w:customStyle="1" w:styleId="C2151AF7E5124DF791D2F064453EC5DC">
    <w:name w:val="C2151AF7E5124DF791D2F064453EC5DC"/>
  </w:style>
  <w:style w:type="paragraph" w:customStyle="1" w:styleId="05A79A5603FC47C0B88FEC7BDCBBB3BD">
    <w:name w:val="05A79A5603FC47C0B88FEC7BDCBBB3BD"/>
  </w:style>
  <w:style w:type="paragraph" w:customStyle="1" w:styleId="0E21E268D18C434E8C4524D7AF21C494">
    <w:name w:val="0E21E268D18C434E8C4524D7AF21C494"/>
  </w:style>
  <w:style w:type="paragraph" w:customStyle="1" w:styleId="E6EA5C27B1D04B2597EE1E538E7781F0">
    <w:name w:val="E6EA5C27B1D04B2597EE1E538E7781F0"/>
  </w:style>
  <w:style w:type="paragraph" w:customStyle="1" w:styleId="FF89F2662F5E4BBC88260217A5B9A2E8">
    <w:name w:val="FF89F2662F5E4BBC88260217A5B9A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December 2025</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d7d7d9-e42b-4451-a009-16c4c56ceb60">
      <Terms xmlns="http://schemas.microsoft.com/office/infopath/2007/PartnerControls"/>
    </lcf76f155ced4ddcb4097134ff3c332f>
    <TaxCatchAll xmlns="45ce6138-648e-4ade-bd22-c6faa40a920a" xsi:nil="true"/>
    <OriginalLocation xmlns="9ad7d7d9-e42b-4451-a009-16c4c56ceb6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B032AA3F51BD48B3E20187D9B40101" ma:contentTypeVersion="15" ma:contentTypeDescription="Create a new document." ma:contentTypeScope="" ma:versionID="ef6bb7ed07ae6899b248a10258588e52">
  <xsd:schema xmlns:xsd="http://www.w3.org/2001/XMLSchema" xmlns:xs="http://www.w3.org/2001/XMLSchema" xmlns:p="http://schemas.microsoft.com/office/2006/metadata/properties" xmlns:ns2="9ad7d7d9-e42b-4451-a009-16c4c56ceb60" xmlns:ns3="45ce6138-648e-4ade-bd22-c6faa40a920a" targetNamespace="http://schemas.microsoft.com/office/2006/metadata/properties" ma:root="true" ma:fieldsID="45434f38ea73d2325337de6da4760acb" ns2:_="" ns3:_="">
    <xsd:import namespace="9ad7d7d9-e42b-4451-a009-16c4c56ceb60"/>
    <xsd:import namespace="45ce6138-648e-4ade-bd22-c6faa40a92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riginal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7d7d9-e42b-4451-a009-16c4c56ce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3e098-469f-454d-a2aa-a2332ae8544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riginalLocation" ma:index="21" nillable="true" ma:displayName="Original Location" ma:format="Dropdown" ma:internalName="OriginalLocation">
      <xsd:simpleType>
        <xsd:restriction base="dms:Text">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e6138-648e-4ade-bd22-c6faa40a92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953cdb2-316b-4e7d-aab3-a59fb6db5dc9}" ma:internalName="TaxCatchAll" ma:showField="CatchAllData" ma:web="45ce6138-648e-4ade-bd22-c6faa40a9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9ad7d7d9-e42b-4451-a009-16c4c56ceb60"/>
    <ds:schemaRef ds:uri="45ce6138-648e-4ade-bd22-c6faa40a920a"/>
  </ds:schemaRefs>
</ds:datastoreItem>
</file>

<file path=customXml/itemProps3.xml><?xml version="1.0" encoding="utf-8"?>
<ds:datastoreItem xmlns:ds="http://schemas.openxmlformats.org/officeDocument/2006/customXml" ds:itemID="{61E4967D-2738-41E3-B9BA-D91898D64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7d7d9-e42b-4451-a009-16c4c56ceb60"/>
    <ds:schemaRef ds:uri="45ce6138-648e-4ade-bd22-c6faa40a9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9E5A89-A8C1-4D7D-8D22-EA3D91AC23F0}">
  <ds:schemaRefs>
    <ds:schemaRef ds:uri="http://schemas.microsoft.com/sharepoint/v3/contenttype/forms"/>
  </ds:schemaRefs>
</ds:datastoreItem>
</file>

<file path=customXml/itemProps5.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2bbf00bd-2df2-4f76-9936-c594c868504e}"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92</TotalTime>
  <Pages>24</Pages>
  <Words>6212</Words>
  <Characters>37025</Characters>
  <Application>Microsoft Office Word</Application>
  <DocSecurity>0</DocSecurity>
  <Lines>1121</Lines>
  <Paragraphs>540</Paragraphs>
  <ScaleCrop>false</ScaleCrop>
  <HeadingPairs>
    <vt:vector size="2" baseType="variant">
      <vt:variant>
        <vt:lpstr>Title</vt:lpstr>
      </vt:variant>
      <vt:variant>
        <vt:i4>1</vt:i4>
      </vt:variant>
    </vt:vector>
  </HeadingPairs>
  <TitlesOfParts>
    <vt:vector size="1" baseType="lpstr">
      <vt:lpstr>Maintenance &amp; General Works Group</vt:lpstr>
    </vt:vector>
  </TitlesOfParts>
  <Company>DTP</Company>
  <LinksUpToDate>false</LinksUpToDate>
  <CharactersWithSpaces>42697</CharactersWithSpaces>
  <SharedDoc>false</SharedDoc>
  <HLinks>
    <vt:vector size="114" baseType="variant">
      <vt:variant>
        <vt:i4>7536673</vt:i4>
      </vt:variant>
      <vt:variant>
        <vt:i4>111</vt:i4>
      </vt:variant>
      <vt:variant>
        <vt:i4>0</vt:i4>
      </vt:variant>
      <vt:variant>
        <vt:i4>5</vt:i4>
      </vt:variant>
      <vt:variant>
        <vt:lpwstr>https://vs.csiro.au/pccp/wp-content/uploads/sites/3/2023/06/d031v5CclassesOfAccred20-29.pdf</vt:lpwstr>
      </vt:variant>
      <vt:variant>
        <vt:lpwstr/>
      </vt:variant>
      <vt:variant>
        <vt:i4>7733342</vt:i4>
      </vt:variant>
      <vt:variant>
        <vt:i4>105</vt:i4>
      </vt:variant>
      <vt:variant>
        <vt:i4>0</vt:i4>
      </vt:variant>
      <vt:variant>
        <vt:i4>5</vt:i4>
      </vt:variant>
      <vt:variant>
        <vt:lpwstr>mailto:prequal@transport.vic.gov.au</vt:lpwstr>
      </vt:variant>
      <vt:variant>
        <vt:lpwstr/>
      </vt:variant>
      <vt:variant>
        <vt:i4>1179696</vt:i4>
      </vt:variant>
      <vt:variant>
        <vt:i4>98</vt:i4>
      </vt:variant>
      <vt:variant>
        <vt:i4>0</vt:i4>
      </vt:variant>
      <vt:variant>
        <vt:i4>5</vt:i4>
      </vt:variant>
      <vt:variant>
        <vt:lpwstr/>
      </vt:variant>
      <vt:variant>
        <vt:lpwstr>_Toc214547265</vt:lpwstr>
      </vt:variant>
      <vt:variant>
        <vt:i4>1179696</vt:i4>
      </vt:variant>
      <vt:variant>
        <vt:i4>92</vt:i4>
      </vt:variant>
      <vt:variant>
        <vt:i4>0</vt:i4>
      </vt:variant>
      <vt:variant>
        <vt:i4>5</vt:i4>
      </vt:variant>
      <vt:variant>
        <vt:lpwstr/>
      </vt:variant>
      <vt:variant>
        <vt:lpwstr>_Toc214547264</vt:lpwstr>
      </vt:variant>
      <vt:variant>
        <vt:i4>1179696</vt:i4>
      </vt:variant>
      <vt:variant>
        <vt:i4>86</vt:i4>
      </vt:variant>
      <vt:variant>
        <vt:i4>0</vt:i4>
      </vt:variant>
      <vt:variant>
        <vt:i4>5</vt:i4>
      </vt:variant>
      <vt:variant>
        <vt:lpwstr/>
      </vt:variant>
      <vt:variant>
        <vt:lpwstr>_Toc214547263</vt:lpwstr>
      </vt:variant>
      <vt:variant>
        <vt:i4>1179696</vt:i4>
      </vt:variant>
      <vt:variant>
        <vt:i4>80</vt:i4>
      </vt:variant>
      <vt:variant>
        <vt:i4>0</vt:i4>
      </vt:variant>
      <vt:variant>
        <vt:i4>5</vt:i4>
      </vt:variant>
      <vt:variant>
        <vt:lpwstr/>
      </vt:variant>
      <vt:variant>
        <vt:lpwstr>_Toc214547262</vt:lpwstr>
      </vt:variant>
      <vt:variant>
        <vt:i4>1179696</vt:i4>
      </vt:variant>
      <vt:variant>
        <vt:i4>74</vt:i4>
      </vt:variant>
      <vt:variant>
        <vt:i4>0</vt:i4>
      </vt:variant>
      <vt:variant>
        <vt:i4>5</vt:i4>
      </vt:variant>
      <vt:variant>
        <vt:lpwstr/>
      </vt:variant>
      <vt:variant>
        <vt:lpwstr>_Toc214547261</vt:lpwstr>
      </vt:variant>
      <vt:variant>
        <vt:i4>1179696</vt:i4>
      </vt:variant>
      <vt:variant>
        <vt:i4>68</vt:i4>
      </vt:variant>
      <vt:variant>
        <vt:i4>0</vt:i4>
      </vt:variant>
      <vt:variant>
        <vt:i4>5</vt:i4>
      </vt:variant>
      <vt:variant>
        <vt:lpwstr/>
      </vt:variant>
      <vt:variant>
        <vt:lpwstr>_Toc214547260</vt:lpwstr>
      </vt:variant>
      <vt:variant>
        <vt:i4>1114160</vt:i4>
      </vt:variant>
      <vt:variant>
        <vt:i4>62</vt:i4>
      </vt:variant>
      <vt:variant>
        <vt:i4>0</vt:i4>
      </vt:variant>
      <vt:variant>
        <vt:i4>5</vt:i4>
      </vt:variant>
      <vt:variant>
        <vt:lpwstr/>
      </vt:variant>
      <vt:variant>
        <vt:lpwstr>_Toc214547259</vt:lpwstr>
      </vt:variant>
      <vt:variant>
        <vt:i4>1114160</vt:i4>
      </vt:variant>
      <vt:variant>
        <vt:i4>56</vt:i4>
      </vt:variant>
      <vt:variant>
        <vt:i4>0</vt:i4>
      </vt:variant>
      <vt:variant>
        <vt:i4>5</vt:i4>
      </vt:variant>
      <vt:variant>
        <vt:lpwstr/>
      </vt:variant>
      <vt:variant>
        <vt:lpwstr>_Toc214547258</vt:lpwstr>
      </vt:variant>
      <vt:variant>
        <vt:i4>1114160</vt:i4>
      </vt:variant>
      <vt:variant>
        <vt:i4>50</vt:i4>
      </vt:variant>
      <vt:variant>
        <vt:i4>0</vt:i4>
      </vt:variant>
      <vt:variant>
        <vt:i4>5</vt:i4>
      </vt:variant>
      <vt:variant>
        <vt:lpwstr/>
      </vt:variant>
      <vt:variant>
        <vt:lpwstr>_Toc214547257</vt:lpwstr>
      </vt:variant>
      <vt:variant>
        <vt:i4>1114160</vt:i4>
      </vt:variant>
      <vt:variant>
        <vt:i4>44</vt:i4>
      </vt:variant>
      <vt:variant>
        <vt:i4>0</vt:i4>
      </vt:variant>
      <vt:variant>
        <vt:i4>5</vt:i4>
      </vt:variant>
      <vt:variant>
        <vt:lpwstr/>
      </vt:variant>
      <vt:variant>
        <vt:lpwstr>_Toc214547256</vt:lpwstr>
      </vt:variant>
      <vt:variant>
        <vt:i4>1114160</vt:i4>
      </vt:variant>
      <vt:variant>
        <vt:i4>38</vt:i4>
      </vt:variant>
      <vt:variant>
        <vt:i4>0</vt:i4>
      </vt:variant>
      <vt:variant>
        <vt:i4>5</vt:i4>
      </vt:variant>
      <vt:variant>
        <vt:lpwstr/>
      </vt:variant>
      <vt:variant>
        <vt:lpwstr>_Toc214547255</vt:lpwstr>
      </vt:variant>
      <vt:variant>
        <vt:i4>1114160</vt:i4>
      </vt:variant>
      <vt:variant>
        <vt:i4>32</vt:i4>
      </vt:variant>
      <vt:variant>
        <vt:i4>0</vt:i4>
      </vt:variant>
      <vt:variant>
        <vt:i4>5</vt:i4>
      </vt:variant>
      <vt:variant>
        <vt:lpwstr/>
      </vt:variant>
      <vt:variant>
        <vt:lpwstr>_Toc214547254</vt:lpwstr>
      </vt:variant>
      <vt:variant>
        <vt:i4>1114160</vt:i4>
      </vt:variant>
      <vt:variant>
        <vt:i4>26</vt:i4>
      </vt:variant>
      <vt:variant>
        <vt:i4>0</vt:i4>
      </vt:variant>
      <vt:variant>
        <vt:i4>5</vt:i4>
      </vt:variant>
      <vt:variant>
        <vt:lpwstr/>
      </vt:variant>
      <vt:variant>
        <vt:lpwstr>_Toc214547253</vt:lpwstr>
      </vt:variant>
      <vt:variant>
        <vt:i4>1114160</vt:i4>
      </vt:variant>
      <vt:variant>
        <vt:i4>20</vt:i4>
      </vt:variant>
      <vt:variant>
        <vt:i4>0</vt:i4>
      </vt:variant>
      <vt:variant>
        <vt:i4>5</vt:i4>
      </vt:variant>
      <vt:variant>
        <vt:lpwstr/>
      </vt:variant>
      <vt:variant>
        <vt:lpwstr>_Toc214547252</vt:lpwstr>
      </vt:variant>
      <vt:variant>
        <vt:i4>1114160</vt:i4>
      </vt:variant>
      <vt:variant>
        <vt:i4>14</vt:i4>
      </vt:variant>
      <vt:variant>
        <vt:i4>0</vt:i4>
      </vt:variant>
      <vt:variant>
        <vt:i4>5</vt:i4>
      </vt:variant>
      <vt:variant>
        <vt:lpwstr/>
      </vt:variant>
      <vt:variant>
        <vt:lpwstr>_Toc214547251</vt:lpwstr>
      </vt:variant>
      <vt:variant>
        <vt:i4>1114160</vt:i4>
      </vt:variant>
      <vt:variant>
        <vt:i4>8</vt:i4>
      </vt:variant>
      <vt:variant>
        <vt:i4>0</vt:i4>
      </vt:variant>
      <vt:variant>
        <vt:i4>5</vt:i4>
      </vt:variant>
      <vt:variant>
        <vt:lpwstr/>
      </vt:variant>
      <vt:variant>
        <vt:lpwstr>_Toc214547250</vt:lpwstr>
      </vt:variant>
      <vt:variant>
        <vt:i4>1048624</vt:i4>
      </vt:variant>
      <vt:variant>
        <vt:i4>2</vt:i4>
      </vt:variant>
      <vt:variant>
        <vt:i4>0</vt:i4>
      </vt:variant>
      <vt:variant>
        <vt:i4>5</vt:i4>
      </vt:variant>
      <vt:variant>
        <vt:lpwstr/>
      </vt:variant>
      <vt:variant>
        <vt:lpwstr>_Toc214547249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&amp; General Works Group</dc:title>
  <dc:subject>Part B – Application</dc:subject>
  <dc:creator>Dimi Robinson (DTP)</dc:creator>
  <cp:keywords/>
  <dc:description/>
  <cp:lastModifiedBy>Anjila D Gregory (DTP)</cp:lastModifiedBy>
  <cp:revision>19</cp:revision>
  <dcterms:created xsi:type="dcterms:W3CDTF">2026-07-01T05:56:00Z</dcterms:created>
  <dcterms:modified xsi:type="dcterms:W3CDTF">2026-07-06T00:53:00Z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Global">
    <vt:bool>true</vt:bool>
  </property>
  <property fmtid="{D5CDD505-2E9C-101B-9397-08002B2CF9AE}" pid="3" name="KeepMarginsTheSame">
    <vt:bool>true</vt:bool>
  </property>
  <property fmtid="{D5CDD505-2E9C-101B-9397-08002B2CF9AE}" pid="4" name="LinkHeadersFooters">
    <vt:bool>true</vt:bool>
  </property>
  <property fmtid="{D5CDD505-2E9C-101B-9397-08002B2CF9AE}" pid="5" name="RestartNumberingAtSection2">
    <vt:bool>false</vt:bool>
  </property>
  <property fmtid="{D5CDD505-2E9C-101B-9397-08002B2CF9AE}" pid="6" name="RestartNumberingAtSection3">
    <vt:bool>false</vt:bool>
  </property>
  <property fmtid="{D5CDD505-2E9C-101B-9397-08002B2CF9AE}" pid="7" name="CustomGallery1">
    <vt:bool>true</vt:bool>
  </property>
  <property fmtid="{D5CDD505-2E9C-101B-9397-08002B2CF9AE}" pid="8" name="CustomGallery2">
    <vt:bool>true</vt:bool>
  </property>
  <property fmtid="{D5CDD505-2E9C-101B-9397-08002B2CF9AE}" pid="9" name="CustomGallery3">
    <vt:bool>true</vt:bool>
  </property>
  <property fmtid="{D5CDD505-2E9C-101B-9397-08002B2CF9AE}" pid="10" name="CustomGallery4">
    <vt:bool>false</vt:bool>
  </property>
  <property fmtid="{D5CDD505-2E9C-101B-9397-08002B2CF9AE}" pid="11" name="CustomGallery5">
    <vt:bool>false</vt:bool>
  </property>
  <property fmtid="{D5CDD505-2E9C-101B-9397-08002B2CF9AE}" pid="12" name="TemplateType">
    <vt:lpwstr>Report</vt:lpwstr>
  </property>
  <property fmtid="{D5CDD505-2E9C-101B-9397-08002B2CF9AE}" pid="13" name="TemplateVersion">
    <vt:lpwstr>[add version #]</vt:lpwstr>
  </property>
  <property fmtid="{D5CDD505-2E9C-101B-9397-08002B2CF9AE}" pid="14" name="CorrelatingCommon">
    <vt:lpwstr>6.49</vt:lpwstr>
  </property>
  <property fmtid="{D5CDD505-2E9C-101B-9397-08002B2CF9AE}" pid="15" name="BaseMaster">
    <vt:lpwstr>v4.4</vt:lpwstr>
  </property>
  <property fmtid="{D5CDD505-2E9C-101B-9397-08002B2CF9AE}" pid="16" name="AutomationVersion">
    <vt:lpwstr>v#</vt:lpwstr>
  </property>
  <property fmtid="{D5CDD505-2E9C-101B-9397-08002B2CF9AE}" pid="17" name="Order">
    <vt:r8>9340100</vt:r8>
  </property>
  <property fmtid="{D5CDD505-2E9C-101B-9397-08002B2CF9AE}" pid="18" name="TriggerFlowInfo">
    <vt:lpwstr/>
  </property>
  <property fmtid="{D5CDD505-2E9C-101B-9397-08002B2CF9AE}" pid="19" name="ComplianceAssetId">
    <vt:lpwstr/>
  </property>
  <property fmtid="{D5CDD505-2E9C-101B-9397-08002B2CF9AE}" pid="20" name="_ExtendedDescription">
    <vt:lpwstr/>
  </property>
  <property fmtid="{D5CDD505-2E9C-101B-9397-08002B2CF9AE}" pid="21" name="MediaServiceImageTags">
    <vt:lpwstr/>
  </property>
  <property fmtid="{D5CDD505-2E9C-101B-9397-08002B2CF9AE}" pid="22" name="ContentTypeId">
    <vt:lpwstr>0x0101006AB032AA3F51BD48B3E20187D9B40101</vt:lpwstr>
  </property>
  <property fmtid="{D5CDD505-2E9C-101B-9397-08002B2CF9AE}" pid="23" name="docLang">
    <vt:lpwstr>en</vt:lpwstr>
  </property>
  <property fmtid="{D5CDD505-2E9C-101B-9397-08002B2CF9AE}" pid="24" name="Base Target">
    <vt:lpwstr>_self</vt:lpwstr>
  </property>
</Properties>
</file>